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7A4A01" w14:textId="73733618" w:rsidR="0039084D" w:rsidRPr="00BE2633" w:rsidRDefault="006A1042" w:rsidP="00EB5EF5">
      <w:pPr>
        <w:tabs>
          <w:tab w:val="left" w:pos="4566"/>
        </w:tabs>
        <w:spacing w:before="8"/>
        <w:rPr>
          <w:rFonts w:ascii="Arial" w:eastAsia="Times New Roman" w:hAnsi="Arial" w:cs="Arial"/>
          <w:sz w:val="6"/>
          <w:szCs w:val="6"/>
        </w:rPr>
      </w:pPr>
      <w:r>
        <w:rPr>
          <w:rFonts w:ascii="Arial" w:eastAsia="Times New Roman" w:hAnsi="Arial" w:cs="Arial"/>
          <w:noProof/>
          <w:sz w:val="6"/>
          <w:szCs w:val="6"/>
        </w:rPr>
        <w:drawing>
          <wp:inline distT="0" distB="0" distL="0" distR="0" wp14:anchorId="48AC3ACD" wp14:editId="368173DC">
            <wp:extent cx="1353185" cy="646430"/>
            <wp:effectExtent l="0" t="0" r="0" b="127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53185" cy="646430"/>
                    </a:xfrm>
                    <a:prstGeom prst="rect">
                      <a:avLst/>
                    </a:prstGeom>
                    <a:noFill/>
                  </pic:spPr>
                </pic:pic>
              </a:graphicData>
            </a:graphic>
          </wp:inline>
        </w:drawing>
      </w:r>
      <w:r w:rsidR="00EB5EF5" w:rsidRPr="00BE2633">
        <w:rPr>
          <w:rFonts w:ascii="Arial" w:eastAsia="Times New Roman" w:hAnsi="Arial" w:cs="Arial"/>
          <w:sz w:val="6"/>
          <w:szCs w:val="6"/>
        </w:rPr>
        <w:tab/>
      </w:r>
    </w:p>
    <w:p w14:paraId="3D86E1DA" w14:textId="6BEEB248" w:rsidR="0039084D" w:rsidRPr="00BE2633" w:rsidRDefault="00EB5EF5">
      <w:pPr>
        <w:rPr>
          <w:rFonts w:ascii="Arial" w:eastAsia="Times New Roman" w:hAnsi="Arial" w:cs="Arial"/>
          <w:b/>
          <w:color w:val="808080" w:themeColor="background1" w:themeShade="80"/>
          <w:sz w:val="16"/>
          <w:szCs w:val="16"/>
          <w:lang w:val="de-DE"/>
        </w:rPr>
      </w:pPr>
      <w:r w:rsidRPr="00BE2633">
        <w:rPr>
          <w:rFonts w:ascii="Arial" w:eastAsia="Times New Roman" w:hAnsi="Arial" w:cs="Arial"/>
          <w:color w:val="000000"/>
          <w:sz w:val="20"/>
          <w:szCs w:val="20"/>
          <w:lang w:val="de-DE"/>
        </w:rPr>
        <w:t xml:space="preserve">       </w:t>
      </w:r>
      <w:r w:rsidRPr="00BE2633">
        <w:rPr>
          <w:rFonts w:ascii="Arial" w:eastAsia="Times New Roman" w:hAnsi="Arial" w:cs="Arial"/>
          <w:b/>
          <w:color w:val="808080" w:themeColor="background1" w:themeShade="80"/>
          <w:sz w:val="16"/>
          <w:szCs w:val="16"/>
          <w:lang w:val="de-DE"/>
        </w:rPr>
        <w:t xml:space="preserve">Transdev </w:t>
      </w:r>
      <w:r w:rsidR="006A1042">
        <w:rPr>
          <w:rFonts w:ascii="Arial" w:eastAsia="Times New Roman" w:hAnsi="Arial" w:cs="Arial"/>
          <w:b/>
          <w:color w:val="808080" w:themeColor="background1" w:themeShade="80"/>
          <w:sz w:val="16"/>
          <w:szCs w:val="16"/>
          <w:lang w:val="de-DE"/>
        </w:rPr>
        <w:t>Hannover</w:t>
      </w:r>
      <w:r w:rsidRPr="00BE2633">
        <w:rPr>
          <w:rFonts w:ascii="Arial" w:eastAsia="Times New Roman" w:hAnsi="Arial" w:cs="Arial"/>
          <w:b/>
          <w:color w:val="808080" w:themeColor="background1" w:themeShade="80"/>
          <w:sz w:val="16"/>
          <w:szCs w:val="16"/>
          <w:lang w:val="de-DE"/>
        </w:rPr>
        <w:t xml:space="preserve"> GmbH</w:t>
      </w:r>
    </w:p>
    <w:p w14:paraId="7A9344F4" w14:textId="77777777" w:rsidR="0039084D" w:rsidRPr="00BE2633" w:rsidRDefault="0039084D">
      <w:pPr>
        <w:rPr>
          <w:rFonts w:ascii="Arial" w:eastAsia="Times New Roman" w:hAnsi="Arial" w:cs="Arial"/>
          <w:color w:val="000000"/>
          <w:sz w:val="20"/>
          <w:szCs w:val="20"/>
          <w:lang w:val="de-DE"/>
        </w:rPr>
      </w:pPr>
    </w:p>
    <w:p w14:paraId="7EC93FE5" w14:textId="77777777" w:rsidR="0039084D" w:rsidRPr="00BE2633" w:rsidRDefault="0039084D" w:rsidP="006E13FF">
      <w:pPr>
        <w:rPr>
          <w:rFonts w:ascii="Arial" w:eastAsia="Times New Roman" w:hAnsi="Arial" w:cs="Arial"/>
          <w:color w:val="000000"/>
          <w:sz w:val="20"/>
          <w:szCs w:val="20"/>
          <w:lang w:val="de-DE"/>
        </w:rPr>
      </w:pPr>
    </w:p>
    <w:p w14:paraId="09A52CC1" w14:textId="77777777" w:rsidR="0039084D" w:rsidRPr="00BE2633" w:rsidRDefault="0039084D" w:rsidP="006E13FF">
      <w:pPr>
        <w:rPr>
          <w:rFonts w:ascii="Arial" w:eastAsia="Times New Roman" w:hAnsi="Arial" w:cs="Arial"/>
          <w:color w:val="000000"/>
          <w:sz w:val="20"/>
          <w:szCs w:val="20"/>
          <w:lang w:val="de-DE"/>
        </w:rPr>
      </w:pPr>
    </w:p>
    <w:p w14:paraId="20B2A5A2" w14:textId="77777777" w:rsidR="0039084D" w:rsidRPr="00BE2633" w:rsidRDefault="0039084D" w:rsidP="006E13FF">
      <w:pPr>
        <w:spacing w:before="2"/>
        <w:rPr>
          <w:rFonts w:ascii="Arial" w:eastAsia="Times New Roman" w:hAnsi="Arial" w:cs="Arial"/>
          <w:color w:val="000000"/>
          <w:sz w:val="13"/>
          <w:szCs w:val="13"/>
          <w:lang w:val="de-DE"/>
        </w:rPr>
      </w:pPr>
    </w:p>
    <w:p w14:paraId="0088F034" w14:textId="77777777" w:rsidR="0039084D" w:rsidRPr="00BE2633" w:rsidRDefault="0039084D" w:rsidP="006E13FF">
      <w:pPr>
        <w:spacing w:line="60" w:lineRule="exact"/>
        <w:ind w:left="118"/>
        <w:rPr>
          <w:rFonts w:ascii="Arial" w:eastAsia="Times New Roman" w:hAnsi="Arial" w:cs="Arial"/>
          <w:color w:val="000000"/>
          <w:sz w:val="5"/>
          <w:szCs w:val="5"/>
          <w:lang w:val="de-DE"/>
        </w:rPr>
      </w:pPr>
    </w:p>
    <w:p w14:paraId="4B4F1DE2" w14:textId="3F3A6287" w:rsidR="00EB5EF5" w:rsidRPr="00BE2633" w:rsidRDefault="006A1042" w:rsidP="006A1042">
      <w:pPr>
        <w:tabs>
          <w:tab w:val="left" w:pos="3364"/>
        </w:tabs>
        <w:rPr>
          <w:rFonts w:ascii="Arial" w:hAnsi="Arial" w:cs="Arial"/>
          <w:b/>
          <w:color w:val="000000"/>
          <w:sz w:val="60"/>
          <w:szCs w:val="60"/>
          <w:lang w:val="de-DE"/>
        </w:rPr>
      </w:pPr>
      <w:r>
        <w:rPr>
          <w:rFonts w:ascii="Arial" w:hAnsi="Arial" w:cs="Arial"/>
          <w:b/>
          <w:color w:val="000000"/>
          <w:sz w:val="60"/>
          <w:szCs w:val="60"/>
          <w:lang w:val="de-DE"/>
        </w:rPr>
        <w:tab/>
      </w:r>
    </w:p>
    <w:p w14:paraId="196C9EF7" w14:textId="77777777" w:rsidR="00EB5EF5" w:rsidRPr="00BE2633" w:rsidRDefault="00EB5EF5" w:rsidP="008956D7">
      <w:pPr>
        <w:jc w:val="center"/>
        <w:rPr>
          <w:rFonts w:ascii="Arial" w:hAnsi="Arial" w:cs="Arial"/>
          <w:b/>
          <w:color w:val="000000"/>
          <w:sz w:val="60"/>
          <w:szCs w:val="60"/>
          <w:lang w:val="de-DE"/>
        </w:rPr>
      </w:pPr>
    </w:p>
    <w:p w14:paraId="20739EC9" w14:textId="33BCC960" w:rsidR="008956D7" w:rsidRPr="00BE2633" w:rsidRDefault="00163CB7" w:rsidP="008956D7">
      <w:pPr>
        <w:jc w:val="center"/>
        <w:rPr>
          <w:rFonts w:ascii="Arial" w:hAnsi="Arial" w:cs="Arial"/>
          <w:b/>
          <w:sz w:val="60"/>
          <w:szCs w:val="60"/>
          <w:lang w:val="de-DE"/>
        </w:rPr>
      </w:pPr>
      <w:r w:rsidRPr="00BE2633">
        <w:rPr>
          <w:rFonts w:ascii="Arial" w:hAnsi="Arial" w:cs="Arial"/>
          <w:b/>
          <w:color w:val="000000"/>
          <w:sz w:val="60"/>
          <w:szCs w:val="60"/>
          <w:lang w:val="de-DE"/>
        </w:rPr>
        <w:t>Nutzungsbedingungen</w:t>
      </w:r>
      <w:r w:rsidRPr="00BE2633">
        <w:rPr>
          <w:rFonts w:ascii="Arial" w:hAnsi="Arial" w:cs="Arial"/>
          <w:b/>
          <w:color w:val="000000"/>
          <w:spacing w:val="-1"/>
          <w:w w:val="99"/>
          <w:sz w:val="60"/>
          <w:szCs w:val="60"/>
          <w:lang w:val="de-DE"/>
        </w:rPr>
        <w:t xml:space="preserve"> </w:t>
      </w:r>
      <w:r w:rsidRPr="00BE2633">
        <w:rPr>
          <w:rFonts w:ascii="Arial" w:hAnsi="Arial" w:cs="Arial"/>
          <w:b/>
          <w:color w:val="000000"/>
          <w:sz w:val="60"/>
          <w:szCs w:val="60"/>
          <w:lang w:val="de-DE"/>
        </w:rPr>
        <w:t>für</w:t>
      </w:r>
      <w:r w:rsidR="006E13FF" w:rsidRPr="00BE2633">
        <w:rPr>
          <w:rFonts w:ascii="Arial" w:hAnsi="Arial" w:cs="Arial"/>
          <w:b/>
          <w:color w:val="000000"/>
          <w:spacing w:val="-16"/>
          <w:sz w:val="60"/>
          <w:szCs w:val="60"/>
          <w:lang w:val="de-DE"/>
        </w:rPr>
        <w:t xml:space="preserve"> </w:t>
      </w:r>
      <w:r w:rsidR="006A1042">
        <w:rPr>
          <w:rFonts w:ascii="Arial" w:hAnsi="Arial" w:cs="Arial"/>
          <w:b/>
          <w:color w:val="000000"/>
          <w:spacing w:val="-16"/>
          <w:sz w:val="60"/>
          <w:szCs w:val="60"/>
          <w:lang w:val="de-DE"/>
        </w:rPr>
        <w:t xml:space="preserve">die </w:t>
      </w:r>
      <w:r w:rsidRPr="00BE2633">
        <w:rPr>
          <w:rFonts w:ascii="Arial" w:hAnsi="Arial" w:cs="Arial"/>
          <w:b/>
          <w:color w:val="000000"/>
          <w:sz w:val="60"/>
          <w:szCs w:val="60"/>
          <w:lang w:val="de-DE"/>
        </w:rPr>
        <w:t>Serviceeinrichtun</w:t>
      </w:r>
      <w:r w:rsidR="00B13E18">
        <w:rPr>
          <w:rFonts w:ascii="Arial" w:hAnsi="Arial" w:cs="Arial"/>
          <w:b/>
          <w:color w:val="000000"/>
          <w:sz w:val="60"/>
          <w:szCs w:val="60"/>
          <w:lang w:val="de-DE"/>
        </w:rPr>
        <w:t>g</w:t>
      </w:r>
      <w:r w:rsidR="008956D7" w:rsidRPr="00BE2633">
        <w:rPr>
          <w:rFonts w:ascii="Arial" w:hAnsi="Arial" w:cs="Arial"/>
          <w:b/>
          <w:color w:val="000000"/>
          <w:sz w:val="60"/>
          <w:szCs w:val="60"/>
          <w:lang w:val="de-DE"/>
        </w:rPr>
        <w:t xml:space="preserve"> </w:t>
      </w:r>
      <w:r w:rsidR="008956D7" w:rsidRPr="00BE2633">
        <w:rPr>
          <w:rFonts w:ascii="Arial" w:hAnsi="Arial" w:cs="Arial"/>
          <w:b/>
          <w:sz w:val="60"/>
          <w:szCs w:val="60"/>
          <w:lang w:val="de-DE"/>
        </w:rPr>
        <w:t>der</w:t>
      </w:r>
    </w:p>
    <w:p w14:paraId="0E9F38B9" w14:textId="79E3BC0C" w:rsidR="008956D7" w:rsidRPr="00BE2633" w:rsidRDefault="00EB5EF5" w:rsidP="008956D7">
      <w:pPr>
        <w:jc w:val="center"/>
        <w:outlineLvl w:val="0"/>
        <w:rPr>
          <w:rFonts w:ascii="Arial" w:hAnsi="Arial" w:cs="Arial"/>
          <w:b/>
          <w:sz w:val="60"/>
          <w:szCs w:val="60"/>
          <w:lang w:val="de-DE"/>
        </w:rPr>
      </w:pPr>
      <w:bookmarkStart w:id="0" w:name="_Toc468373409"/>
      <w:bookmarkStart w:id="1" w:name="_Toc62733558"/>
      <w:r w:rsidRPr="00BE2633">
        <w:rPr>
          <w:rFonts w:ascii="Arial" w:hAnsi="Arial" w:cs="Arial"/>
          <w:b/>
          <w:sz w:val="60"/>
          <w:szCs w:val="60"/>
          <w:lang w:val="de-DE"/>
        </w:rPr>
        <w:t xml:space="preserve">Transdev </w:t>
      </w:r>
      <w:r w:rsidR="006A1042">
        <w:rPr>
          <w:rFonts w:ascii="Arial" w:hAnsi="Arial" w:cs="Arial"/>
          <w:b/>
          <w:sz w:val="60"/>
          <w:szCs w:val="60"/>
          <w:lang w:val="de-DE"/>
        </w:rPr>
        <w:t>Hannover</w:t>
      </w:r>
      <w:r w:rsidRPr="00BE2633">
        <w:rPr>
          <w:rFonts w:ascii="Arial" w:hAnsi="Arial" w:cs="Arial"/>
          <w:b/>
          <w:sz w:val="60"/>
          <w:szCs w:val="60"/>
          <w:lang w:val="de-DE"/>
        </w:rPr>
        <w:t xml:space="preserve"> G</w:t>
      </w:r>
      <w:r w:rsidR="008956D7" w:rsidRPr="00BE2633">
        <w:rPr>
          <w:rFonts w:ascii="Arial" w:hAnsi="Arial" w:cs="Arial"/>
          <w:b/>
          <w:sz w:val="60"/>
          <w:szCs w:val="60"/>
          <w:lang w:val="de-DE"/>
        </w:rPr>
        <w:t>mbH</w:t>
      </w:r>
      <w:bookmarkEnd w:id="0"/>
      <w:bookmarkEnd w:id="1"/>
    </w:p>
    <w:p w14:paraId="0D4FDCED" w14:textId="77777777" w:rsidR="0039084D" w:rsidRPr="00BE2633" w:rsidRDefault="0039084D" w:rsidP="006E13FF">
      <w:pPr>
        <w:spacing w:before="86" w:line="720" w:lineRule="exact"/>
        <w:ind w:right="2237"/>
        <w:rPr>
          <w:rFonts w:ascii="Arial" w:hAnsi="Arial" w:cs="Arial"/>
          <w:color w:val="000000"/>
          <w:sz w:val="60"/>
          <w:szCs w:val="60"/>
          <w:lang w:val="de-DE"/>
        </w:rPr>
      </w:pPr>
    </w:p>
    <w:p w14:paraId="4BDB2569" w14:textId="77777777" w:rsidR="0039084D" w:rsidRPr="00BE2633" w:rsidRDefault="0039084D" w:rsidP="006E13FF">
      <w:pPr>
        <w:rPr>
          <w:rFonts w:ascii="Arial" w:hAnsi="Arial" w:cs="Arial"/>
          <w:b/>
          <w:bCs/>
          <w:color w:val="000000"/>
          <w:sz w:val="20"/>
          <w:szCs w:val="20"/>
          <w:lang w:val="de-DE"/>
        </w:rPr>
      </w:pPr>
    </w:p>
    <w:p w14:paraId="3136FCE8" w14:textId="77777777" w:rsidR="0039084D" w:rsidRPr="00BE2633" w:rsidRDefault="0039084D" w:rsidP="006E13FF">
      <w:pPr>
        <w:rPr>
          <w:rFonts w:ascii="Arial" w:hAnsi="Arial" w:cs="Arial"/>
          <w:b/>
          <w:bCs/>
          <w:color w:val="000000"/>
          <w:sz w:val="20"/>
          <w:szCs w:val="20"/>
          <w:lang w:val="de-DE"/>
        </w:rPr>
      </w:pPr>
    </w:p>
    <w:p w14:paraId="259124A7" w14:textId="77777777" w:rsidR="0039084D" w:rsidRPr="00BE2633" w:rsidRDefault="0039084D" w:rsidP="006E13FF">
      <w:pPr>
        <w:rPr>
          <w:rFonts w:ascii="Arial" w:hAnsi="Arial" w:cs="Arial"/>
          <w:b/>
          <w:bCs/>
          <w:color w:val="000000"/>
          <w:sz w:val="20"/>
          <w:szCs w:val="20"/>
          <w:lang w:val="de-DE"/>
        </w:rPr>
      </w:pPr>
    </w:p>
    <w:p w14:paraId="4C37E260" w14:textId="77777777" w:rsidR="0039084D" w:rsidRPr="00BE2633" w:rsidRDefault="0039084D" w:rsidP="006E13FF">
      <w:pPr>
        <w:spacing w:before="2"/>
        <w:rPr>
          <w:rFonts w:ascii="Arial" w:hAnsi="Arial" w:cs="Arial"/>
          <w:b/>
          <w:bCs/>
          <w:color w:val="000000"/>
          <w:sz w:val="23"/>
          <w:szCs w:val="23"/>
          <w:lang w:val="de-DE"/>
        </w:rPr>
      </w:pPr>
    </w:p>
    <w:p w14:paraId="16F45033" w14:textId="77777777" w:rsidR="0039084D" w:rsidRPr="00BE2633" w:rsidRDefault="0039084D" w:rsidP="006E13FF">
      <w:pPr>
        <w:spacing w:line="20" w:lineRule="exact"/>
        <w:ind w:left="139"/>
        <w:rPr>
          <w:rFonts w:ascii="Arial" w:hAnsi="Arial" w:cs="Arial"/>
          <w:color w:val="000000"/>
          <w:sz w:val="2"/>
          <w:szCs w:val="2"/>
          <w:lang w:val="de-DE"/>
        </w:rPr>
      </w:pPr>
    </w:p>
    <w:p w14:paraId="35B56768" w14:textId="77777777" w:rsidR="0039084D" w:rsidRPr="00BE2633" w:rsidRDefault="0039084D" w:rsidP="006E13FF">
      <w:pPr>
        <w:spacing w:before="6"/>
        <w:rPr>
          <w:rFonts w:ascii="Arial" w:hAnsi="Arial" w:cs="Arial"/>
          <w:b/>
          <w:bCs/>
          <w:color w:val="000000"/>
          <w:sz w:val="7"/>
          <w:szCs w:val="7"/>
          <w:lang w:val="de-DE"/>
        </w:rPr>
      </w:pPr>
    </w:p>
    <w:p w14:paraId="0B4CC113" w14:textId="26403543" w:rsidR="0039084D" w:rsidRPr="00BE2633" w:rsidRDefault="00163CB7" w:rsidP="00131F2E">
      <w:pPr>
        <w:spacing w:line="630" w:lineRule="exact"/>
        <w:ind w:right="2237"/>
        <w:jc w:val="center"/>
        <w:rPr>
          <w:rFonts w:ascii="Arial" w:hAnsi="Arial" w:cs="Arial"/>
          <w:color w:val="000000"/>
          <w:sz w:val="48"/>
          <w:szCs w:val="48"/>
          <w:lang w:val="de-DE"/>
        </w:rPr>
      </w:pPr>
      <w:r w:rsidRPr="00BE2633">
        <w:rPr>
          <w:rFonts w:ascii="Arial" w:hAnsi="Arial" w:cs="Arial"/>
          <w:color w:val="000000"/>
          <w:sz w:val="48"/>
          <w:szCs w:val="48"/>
          <w:lang w:val="de-DE"/>
        </w:rPr>
        <w:t>Allgemeiner Teil</w:t>
      </w:r>
      <w:r w:rsidRPr="00BE2633">
        <w:rPr>
          <w:rFonts w:ascii="Arial" w:hAnsi="Arial" w:cs="Arial"/>
          <w:color w:val="000000"/>
          <w:spacing w:val="-5"/>
          <w:sz w:val="48"/>
          <w:szCs w:val="48"/>
          <w:lang w:val="de-DE"/>
        </w:rPr>
        <w:t xml:space="preserve"> </w:t>
      </w:r>
      <w:r w:rsidRPr="00BE2633">
        <w:rPr>
          <w:rFonts w:ascii="Arial" w:hAnsi="Arial" w:cs="Arial"/>
          <w:color w:val="000000"/>
          <w:sz w:val="48"/>
          <w:szCs w:val="48"/>
          <w:lang w:val="de-DE"/>
        </w:rPr>
        <w:t>(NBS-</w:t>
      </w:r>
      <w:r w:rsidR="00EB5EF5" w:rsidRPr="00BE2633">
        <w:rPr>
          <w:rFonts w:ascii="Arial" w:hAnsi="Arial" w:cs="Arial"/>
          <w:color w:val="000000"/>
          <w:sz w:val="48"/>
          <w:szCs w:val="48"/>
          <w:lang w:val="de-DE"/>
        </w:rPr>
        <w:t>A</w:t>
      </w:r>
      <w:r w:rsidRPr="00BE2633">
        <w:rPr>
          <w:rFonts w:ascii="Arial" w:hAnsi="Arial" w:cs="Arial"/>
          <w:color w:val="000000"/>
          <w:sz w:val="48"/>
          <w:szCs w:val="48"/>
          <w:lang w:val="de-DE"/>
        </w:rPr>
        <w:t>T)</w:t>
      </w:r>
    </w:p>
    <w:p w14:paraId="1A97A389" w14:textId="77777777" w:rsidR="0039084D" w:rsidRPr="00BE2633" w:rsidRDefault="0039084D" w:rsidP="00131F2E">
      <w:pPr>
        <w:jc w:val="center"/>
        <w:rPr>
          <w:rFonts w:ascii="Arial" w:hAnsi="Arial" w:cs="Arial"/>
          <w:color w:val="000000"/>
          <w:sz w:val="20"/>
          <w:szCs w:val="20"/>
          <w:lang w:val="de-DE"/>
        </w:rPr>
      </w:pPr>
    </w:p>
    <w:p w14:paraId="466989FF" w14:textId="77777777" w:rsidR="0039084D" w:rsidRPr="00BE2633" w:rsidRDefault="0039084D" w:rsidP="00131F2E">
      <w:pPr>
        <w:spacing w:before="2"/>
        <w:jc w:val="center"/>
        <w:rPr>
          <w:rFonts w:ascii="Arial" w:hAnsi="Arial" w:cs="Arial"/>
          <w:color w:val="000000"/>
          <w:sz w:val="25"/>
          <w:szCs w:val="25"/>
          <w:lang w:val="de-DE"/>
        </w:rPr>
      </w:pPr>
    </w:p>
    <w:p w14:paraId="59DFE390" w14:textId="77777777" w:rsidR="006E13FF" w:rsidRPr="00BE2633" w:rsidRDefault="006E13FF" w:rsidP="00131F2E">
      <w:pPr>
        <w:spacing w:before="2"/>
        <w:jc w:val="center"/>
        <w:rPr>
          <w:rFonts w:ascii="Arial" w:hAnsi="Arial" w:cs="Arial"/>
          <w:color w:val="000000"/>
          <w:sz w:val="25"/>
          <w:szCs w:val="25"/>
          <w:lang w:val="de-DE"/>
        </w:rPr>
      </w:pPr>
    </w:p>
    <w:p w14:paraId="7D29E2AD" w14:textId="77777777" w:rsidR="0039084D" w:rsidRPr="00BE2633" w:rsidRDefault="0039084D" w:rsidP="00131F2E">
      <w:pPr>
        <w:spacing w:line="20" w:lineRule="exact"/>
        <w:ind w:left="139"/>
        <w:jc w:val="center"/>
        <w:rPr>
          <w:rFonts w:ascii="Arial" w:hAnsi="Arial" w:cs="Arial"/>
          <w:color w:val="000000"/>
          <w:sz w:val="2"/>
          <w:szCs w:val="2"/>
          <w:lang w:val="de-DE"/>
        </w:rPr>
      </w:pPr>
    </w:p>
    <w:p w14:paraId="4AE9FF1B" w14:textId="728F21E1" w:rsidR="0039084D" w:rsidRPr="00BE2633" w:rsidRDefault="00EB5EF5" w:rsidP="00131F2E">
      <w:pPr>
        <w:spacing w:before="62"/>
        <w:ind w:right="2237"/>
        <w:jc w:val="center"/>
        <w:rPr>
          <w:rFonts w:ascii="Arial" w:hAnsi="Arial" w:cs="Arial"/>
          <w:color w:val="000000"/>
          <w:sz w:val="36"/>
          <w:szCs w:val="36"/>
          <w:lang w:val="de-DE"/>
        </w:rPr>
      </w:pPr>
      <w:r w:rsidRPr="00E80E37">
        <w:rPr>
          <w:rFonts w:ascii="Arial" w:hAnsi="Arial" w:cs="Arial"/>
          <w:color w:val="000000" w:themeColor="text1"/>
          <w:sz w:val="36"/>
          <w:szCs w:val="36"/>
          <w:lang w:val="de-DE"/>
        </w:rPr>
        <w:t>Gültig ab:</w:t>
      </w:r>
      <w:r w:rsidR="00163CB7" w:rsidRPr="00E80E37">
        <w:rPr>
          <w:rFonts w:ascii="Arial" w:hAnsi="Arial" w:cs="Arial"/>
          <w:color w:val="000000" w:themeColor="text1"/>
          <w:sz w:val="36"/>
          <w:szCs w:val="36"/>
          <w:lang w:val="de-DE"/>
        </w:rPr>
        <w:t xml:space="preserve"> </w:t>
      </w:r>
      <w:r w:rsidR="00E80E37" w:rsidRPr="00E80E37">
        <w:rPr>
          <w:rFonts w:ascii="Arial" w:hAnsi="Arial" w:cs="Arial"/>
          <w:color w:val="000000" w:themeColor="text1"/>
          <w:sz w:val="36"/>
          <w:szCs w:val="36"/>
          <w:lang w:val="de-DE"/>
        </w:rPr>
        <w:t>19</w:t>
      </w:r>
      <w:r w:rsidR="00B13E18" w:rsidRPr="00E80E37">
        <w:rPr>
          <w:rFonts w:ascii="Arial" w:hAnsi="Arial" w:cs="Arial"/>
          <w:color w:val="000000" w:themeColor="text1"/>
          <w:sz w:val="36"/>
          <w:szCs w:val="36"/>
          <w:lang w:val="de-DE"/>
        </w:rPr>
        <w:t>.</w:t>
      </w:r>
      <w:r w:rsidR="00E80E37" w:rsidRPr="00E80E37">
        <w:rPr>
          <w:rFonts w:ascii="Arial" w:hAnsi="Arial" w:cs="Arial"/>
          <w:color w:val="000000" w:themeColor="text1"/>
          <w:sz w:val="36"/>
          <w:szCs w:val="36"/>
          <w:lang w:val="de-DE"/>
        </w:rPr>
        <w:t>02</w:t>
      </w:r>
      <w:r w:rsidR="006A1042" w:rsidRPr="00E80E37">
        <w:rPr>
          <w:rFonts w:ascii="Arial" w:hAnsi="Arial" w:cs="Arial"/>
          <w:color w:val="000000" w:themeColor="text1"/>
          <w:sz w:val="36"/>
          <w:szCs w:val="36"/>
          <w:lang w:val="de-DE"/>
        </w:rPr>
        <w:t>.</w:t>
      </w:r>
      <w:r w:rsidR="00AE7C18" w:rsidRPr="00E80E37">
        <w:rPr>
          <w:rFonts w:ascii="Arial" w:hAnsi="Arial" w:cs="Arial"/>
          <w:color w:val="000000" w:themeColor="text1"/>
          <w:sz w:val="36"/>
          <w:szCs w:val="36"/>
          <w:lang w:val="de-DE"/>
        </w:rPr>
        <w:t>202</w:t>
      </w:r>
      <w:r w:rsidR="00821741" w:rsidRPr="00E80E37">
        <w:rPr>
          <w:rFonts w:ascii="Arial" w:hAnsi="Arial" w:cs="Arial"/>
          <w:color w:val="000000" w:themeColor="text1"/>
          <w:sz w:val="36"/>
          <w:szCs w:val="36"/>
          <w:lang w:val="de-DE"/>
        </w:rPr>
        <w:t>6</w:t>
      </w:r>
    </w:p>
    <w:p w14:paraId="0DEC9D2E" w14:textId="77777777" w:rsidR="0039084D" w:rsidRPr="00BE2633" w:rsidRDefault="0039084D" w:rsidP="00131F2E">
      <w:pPr>
        <w:jc w:val="center"/>
        <w:rPr>
          <w:rFonts w:ascii="Arial" w:hAnsi="Arial" w:cs="Arial"/>
          <w:color w:val="000000"/>
          <w:sz w:val="20"/>
          <w:szCs w:val="20"/>
          <w:lang w:val="de-DE"/>
        </w:rPr>
      </w:pPr>
    </w:p>
    <w:p w14:paraId="4956B68A" w14:textId="6AA2A7EC" w:rsidR="00EB5EF5" w:rsidRPr="00BE2633" w:rsidRDefault="00EB5EF5" w:rsidP="00131F2E">
      <w:pPr>
        <w:widowControl/>
        <w:jc w:val="center"/>
        <w:rPr>
          <w:rFonts w:ascii="Arial" w:hAnsi="Arial" w:cs="Arial"/>
          <w:color w:val="000000"/>
          <w:sz w:val="24"/>
          <w:szCs w:val="24"/>
          <w:lang w:val="de-DE"/>
        </w:rPr>
      </w:pPr>
      <w:r w:rsidRPr="00BE2633">
        <w:rPr>
          <w:rFonts w:ascii="Arial" w:hAnsi="Arial" w:cs="Arial"/>
          <w:color w:val="000000"/>
          <w:sz w:val="24"/>
          <w:szCs w:val="24"/>
          <w:lang w:val="de-DE"/>
        </w:rPr>
        <w:br w:type="page"/>
      </w:r>
    </w:p>
    <w:p w14:paraId="7D10F993" w14:textId="77777777" w:rsidR="0039084D" w:rsidRPr="00BE2633" w:rsidRDefault="0039084D" w:rsidP="006E13FF">
      <w:pPr>
        <w:spacing w:before="9"/>
        <w:rPr>
          <w:rFonts w:ascii="Arial" w:hAnsi="Arial" w:cs="Arial"/>
          <w:color w:val="000000"/>
          <w:sz w:val="24"/>
          <w:szCs w:val="24"/>
          <w:lang w:val="de-DE"/>
        </w:rPr>
      </w:pPr>
    </w:p>
    <w:p w14:paraId="1EA5BB41" w14:textId="77777777" w:rsidR="0039084D" w:rsidRPr="00BE2633" w:rsidRDefault="0039084D" w:rsidP="006E13FF">
      <w:pPr>
        <w:spacing w:line="20" w:lineRule="exact"/>
        <w:ind w:left="139"/>
        <w:rPr>
          <w:rFonts w:ascii="Arial" w:hAnsi="Arial" w:cs="Arial"/>
          <w:color w:val="000000"/>
          <w:sz w:val="2"/>
          <w:szCs w:val="2"/>
          <w:lang w:val="de-DE"/>
        </w:rPr>
      </w:pPr>
    </w:p>
    <w:p w14:paraId="570D6E66" w14:textId="77777777" w:rsidR="0039084D" w:rsidRPr="00BE2633" w:rsidRDefault="0039084D" w:rsidP="006E13FF">
      <w:pPr>
        <w:spacing w:before="11"/>
        <w:rPr>
          <w:rFonts w:ascii="Arial" w:hAnsi="Arial" w:cs="Arial"/>
          <w:color w:val="000000"/>
          <w:sz w:val="6"/>
          <w:szCs w:val="6"/>
          <w:lang w:val="de-DE"/>
        </w:rPr>
      </w:pPr>
    </w:p>
    <w:p w14:paraId="39512B54" w14:textId="77777777" w:rsidR="006E13FF" w:rsidRPr="00BE2633" w:rsidRDefault="006E13FF" w:rsidP="006E13FF">
      <w:pPr>
        <w:spacing w:before="11"/>
        <w:rPr>
          <w:rFonts w:ascii="Arial" w:hAnsi="Arial" w:cs="Arial"/>
          <w:color w:val="000000"/>
          <w:sz w:val="6"/>
          <w:szCs w:val="6"/>
          <w:lang w:val="de-DE"/>
        </w:rPr>
      </w:pPr>
    </w:p>
    <w:p w14:paraId="723F994C" w14:textId="77777777" w:rsidR="0039084D" w:rsidRPr="0030693D" w:rsidRDefault="00163CB7" w:rsidP="006E13FF">
      <w:pPr>
        <w:rPr>
          <w:rFonts w:ascii="Arial" w:hAnsi="Arial" w:cs="Arial"/>
          <w:color w:val="000000"/>
          <w:sz w:val="36"/>
          <w:szCs w:val="36"/>
          <w:lang w:val="de-DE"/>
        </w:rPr>
      </w:pPr>
      <w:r w:rsidRPr="0030693D">
        <w:rPr>
          <w:rFonts w:ascii="Arial" w:hAnsi="Arial" w:cs="Arial"/>
          <w:b/>
          <w:color w:val="000000"/>
          <w:sz w:val="36"/>
          <w:lang w:val="de-DE"/>
        </w:rPr>
        <w:t>Inhaltsverzeichnis</w:t>
      </w:r>
    </w:p>
    <w:p w14:paraId="0CE8E1E3" w14:textId="77777777" w:rsidR="0039084D" w:rsidRPr="0030693D" w:rsidRDefault="0039084D" w:rsidP="006E13FF">
      <w:pPr>
        <w:rPr>
          <w:rFonts w:ascii="Arial" w:hAnsi="Arial" w:cs="Arial"/>
          <w:b/>
          <w:bCs/>
          <w:color w:val="000000"/>
          <w:sz w:val="20"/>
          <w:szCs w:val="20"/>
          <w:lang w:val="de-DE"/>
        </w:rPr>
      </w:pPr>
    </w:p>
    <w:p w14:paraId="5D2E7CE2" w14:textId="3BD42452" w:rsidR="0039084D" w:rsidRPr="0030693D" w:rsidRDefault="0039084D" w:rsidP="006E13FF">
      <w:pPr>
        <w:rPr>
          <w:rFonts w:ascii="Arial" w:hAnsi="Arial" w:cs="Arial"/>
          <w:b/>
          <w:bCs/>
          <w:color w:val="000000"/>
          <w:sz w:val="24"/>
          <w:szCs w:val="24"/>
          <w:lang w:val="de-DE"/>
        </w:rPr>
      </w:pPr>
    </w:p>
    <w:p w14:paraId="5B79C583" w14:textId="77777777" w:rsidR="0039084D" w:rsidRPr="00BE2633" w:rsidRDefault="00D02BAC" w:rsidP="006E13FF">
      <w:pPr>
        <w:spacing w:line="20" w:lineRule="exact"/>
        <w:ind w:left="132"/>
        <w:rPr>
          <w:rFonts w:ascii="Arial" w:hAnsi="Arial" w:cs="Arial"/>
          <w:color w:val="000000"/>
          <w:sz w:val="2"/>
          <w:szCs w:val="2"/>
        </w:rPr>
      </w:pPr>
      <w:r w:rsidRPr="00BE2633">
        <w:rPr>
          <w:rFonts w:ascii="Arial" w:hAnsi="Arial" w:cs="Arial"/>
          <w:noProof/>
          <w:lang w:val="de-DE" w:eastAsia="de-DE"/>
        </w:rPr>
        <mc:AlternateContent>
          <mc:Choice Requires="wpg">
            <w:drawing>
              <wp:inline distT="0" distB="0" distL="0" distR="0" wp14:anchorId="0F76F5A7" wp14:editId="61BAD3CB">
                <wp:extent cx="5590540" cy="9525"/>
                <wp:effectExtent l="0" t="0" r="0" b="0"/>
                <wp:docPr id="15"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90540" cy="9525"/>
                          <a:chOff x="0" y="0"/>
                          <a:chExt cx="8804" cy="15"/>
                        </a:xfrm>
                      </wpg:grpSpPr>
                      <wpg:grpSp>
                        <wpg:cNvPr id="16" name="Group 52"/>
                        <wpg:cNvGrpSpPr>
                          <a:grpSpLocks/>
                        </wpg:cNvGrpSpPr>
                        <wpg:grpSpPr bwMode="auto">
                          <a:xfrm>
                            <a:off x="7" y="7"/>
                            <a:ext cx="8789" cy="2"/>
                            <a:chOff x="7" y="7"/>
                            <a:chExt cx="8789" cy="2"/>
                          </a:xfrm>
                        </wpg:grpSpPr>
                        <wps:wsp>
                          <wps:cNvPr id="17" name="Freeform 53"/>
                          <wps:cNvSpPr>
                            <a:spLocks/>
                          </wps:cNvSpPr>
                          <wps:spPr bwMode="auto">
                            <a:xfrm>
                              <a:off x="7" y="7"/>
                              <a:ext cx="8789" cy="2"/>
                            </a:xfrm>
                            <a:custGeom>
                              <a:avLst/>
                              <a:gdLst>
                                <a:gd name="T0" fmla="+- 0 7 7"/>
                                <a:gd name="T1" fmla="*/ T0 w 8789"/>
                                <a:gd name="T2" fmla="+- 0 8796 7"/>
                                <a:gd name="T3" fmla="*/ T2 w 8789"/>
                              </a:gdLst>
                              <a:ahLst/>
                              <a:cxnLst>
                                <a:cxn ang="0">
                                  <a:pos x="T1" y="0"/>
                                </a:cxn>
                                <a:cxn ang="0">
                                  <a:pos x="T3" y="0"/>
                                </a:cxn>
                              </a:cxnLst>
                              <a:rect l="0" t="0" r="r" b="b"/>
                              <a:pathLst>
                                <a:path w="8789">
                                  <a:moveTo>
                                    <a:pt x="0" y="0"/>
                                  </a:moveTo>
                                  <a:lnTo>
                                    <a:pt x="8789" y="0"/>
                                  </a:lnTo>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xmlns:a="http://schemas.openxmlformats.org/drawingml/2006/main" xmlns:pic="http://schemas.openxmlformats.org/drawingml/2006/picture" xmlns:a14="http://schemas.microsoft.com/office/drawing/2010/main">
            <w:pict w14:anchorId="62EF26B3">
              <v:group id="Group 51" style="width:440.2pt;height:.75pt;mso-position-horizontal-relative:char;mso-position-vertical-relative:line" coordsize="8804,15" o:spid="_x0000_s1026" w14:anchorId="0FD58FE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VLDggMAANUIAAAOAAAAZHJzL2Uyb0RvYy54bWy0Vttu2zgQfV+g/0DwsYUjyZF8EeIUhS/B&#10;Atm2QN0PoCXqgkqkStKW08X++w6HkiI7CLroon5QhprRzDlz4eTu/bmuyIkrXUqxosGNTwkXiUxL&#10;ka/o1/1usqBEGyZSVknBV/SJa/r+/s0fd20T86ksZJVyRcCJ0HHbrGhhTBN7nk4KXjN9IxsuQJlJ&#10;VTMDR5V7qWIteK8rb+r7M6+VKm2UTLjW8HbjlPQe/WcZT8ynLNPckGpFAZvBp8LnwT69+zsW54o1&#10;RZl0MNgvoKhZKSDo4GrDDCNHVb5wVZeJklpm5iaRtSezrEw4cgA2gX/F5kHJY4Nc8rjNmyFNkNqr&#10;PP2y2+Tj6bMiZQq1iygRrIYaYVgSBTY5bZPHYPOgmi/NZ+UYgvgok28a1N613p5zZ0wO7V8yBX/s&#10;aCQm55yp2roA2uSMNXgaasDPhiTwMoqWfhRCqRLQLaNp5EqUFFDHFx8lxbb7bLHwQ/cN8LDAWOyi&#10;IcIOkaODh4FZz352xX76u9nPKQGGc0evZ7+YL5aOBsZn8cD7wnzE+/KDV2nDdOnnBtL/r4G+FKzh&#10;2JfaNkefQoDoGminOLcjS6Jbl0U06xtIj7tnpGkbHWtosp/2zUUqXsnckAhI4VGbBy6x89jpURs3&#10;8ylI2M9ph3oPTZfVFYz/uwnxyZx0tckHg6A3eOuRvU9aguXq3PVepr0RelnMl7OXjm57G+toOnIE&#10;sPMeGCt6rMlZdGBBIsxerT4OVCO1nYk9AOsnCTyAkSX2ii3EvrZ133QhFNyZ17elogRuy4Pr1YYZ&#10;i8yGsCJpVxTzYF/U8sT3ElXmalohyLO2EmMr1/UjVE4NX9gAOMxDUIt1VFAhd2VVYQkqYaEsgzDE&#10;3GhZlalVWjRa5Yd1pciJ2T2AP0sGnF2YwX0rUnRWcJZuO9mwsnIy2FeYW+i6LgW2//Ci/3vpL7eL&#10;7SKchNPZdhL6m83kw24dTma7YB5tbjfr9Sb4x0ILwrgo05QLi65fOkH432ayW39uXQxr54LFBdkd&#10;/l6S9S5hYC6AS/8X2cHd6UbS3pY6Psj0CcZTSbdFYeuDUEj1g5IWNuiK6u9Hpjgl1Z8CbhhbCbty&#10;8RBG8ykc1FhzGGuYSMDVihoKDW7FtXFr+tioMi8gUoBlFfIDrJOstFOM+Byq7gCXHErdEupk2J0g&#10;XSzn8Rmtnv8buf8XAAD//wMAUEsDBBQABgAIAAAAIQAQfsZs2gAAAAMBAAAPAAAAZHJzL2Rvd25y&#10;ZXYueG1sTI9BS8NAEIXvgv9hmYI3u4laCWk2pRT1VARbQbxNk2kSmp0N2W2S/ntHL/byYHiP977J&#10;VpNt1UC9bxwbiOcRKOLClQ1XBj73r/cJKB+QS2wdk4ELeVjltzcZpqUb+YOGXaiUlLBP0UAdQpdq&#10;7YuaLPq564jFO7reYpCzr3TZ4yjlttUPUfSsLTYsCzV2tKmpOO3O1sDbiOP6MX4Ztqfj5vK9X7x/&#10;bWMy5m42rZegAk3hPwy/+IIOuTAd3JlLr1oD8kj4U/GSJHoCdZDQAnSe6Wv2/AcAAP//AwBQSwEC&#10;LQAUAAYACAAAACEAtoM4kv4AAADhAQAAEwAAAAAAAAAAAAAAAAAAAAAAW0NvbnRlbnRfVHlwZXNd&#10;LnhtbFBLAQItABQABgAIAAAAIQA4/SH/1gAAAJQBAAALAAAAAAAAAAAAAAAAAC8BAABfcmVscy8u&#10;cmVsc1BLAQItABQABgAIAAAAIQDBqVLDggMAANUIAAAOAAAAAAAAAAAAAAAAAC4CAABkcnMvZTJv&#10;RG9jLnhtbFBLAQItABQABgAIAAAAIQAQfsZs2gAAAAMBAAAPAAAAAAAAAAAAAAAAANwFAABkcnMv&#10;ZG93bnJldi54bWxQSwUGAAAAAAQABADzAAAA4wYAAAAA&#10;">
                <v:group id="Group 52" style="position:absolute;left:7;top:7;width:8789;height:2" coordsize="8789,2" coordorigin="7,7"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P/1wwAAANsAAAAPAAAAZHJzL2Rvd25yZXYueG1sRE9Na4NA&#10;EL0H+h+WCfSWrLZEislGJLSlBynEFEpvgztRiTsr7lbNv+8GCrnN433OLptNJ0YaXGtZQbyOQBBX&#10;VrdcK/g6va1eQDiPrLGzTAqu5CDbPyx2mGo78ZHG0tcihLBLUUHjfZ9K6aqGDLq17YkDd7aDQR/g&#10;UEs94BTCTSefoiiRBlsODQ32dGioupS/RsH7hFP+HL+OxeV8uP6cNp/fRUxKPS7nfAvC0+zv4n/3&#10;hw7zE7j9Eg6Q+z8AAAD//wMAUEsBAi0AFAAGAAgAAAAhANvh9svuAAAAhQEAABMAAAAAAAAAAAAA&#10;AAAAAAAAAFtDb250ZW50X1R5cGVzXS54bWxQSwECLQAUAAYACAAAACEAWvQsW78AAAAVAQAACwAA&#10;AAAAAAAAAAAAAAAfAQAAX3JlbHMvLnJlbHNQSwECLQAUAAYACAAAACEADZj/9cMAAADbAAAADwAA&#10;AAAAAAAAAAAAAAAHAgAAZHJzL2Rvd25yZXYueG1sUEsFBgAAAAADAAMAtwAAAPcCAAAAAA==&#10;">
                  <v:shape id="Freeform 53" style="position:absolute;left:7;top:7;width:8789;height:2;visibility:visible;mso-wrap-style:square;v-text-anchor:top" coordsize="8789,2" o:spid="_x0000_s1028" filled="f" strokeweight=".72pt" path="m,l8789,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sS1wAAAANsAAAAPAAAAZHJzL2Rvd25yZXYueG1sRE9NS8NA&#10;EL0X/A/LFLyUdmMPTYjdhFIQROjB2N6H7Jikzc6G7JjGf+8Kgrd5vM/Zl7Pr1URj6DwbeNokoIhr&#10;bztuDJw/XtYZqCDIFnvPZOCbApTFw2KPufV3fqepkkbFEA45GmhFhlzrULfkMGz8QBy5Tz86lAjH&#10;RtsR7zHc9XqbJDvtsOPY0OJAx5bqW/XlDGyPkk7hOq/equx0otTt/EXQmMflfHgGJTTLv/jP/Wrj&#10;/BR+f4kH6OIHAAD//wMAUEsBAi0AFAAGAAgAAAAhANvh9svuAAAAhQEAABMAAAAAAAAAAAAAAAAA&#10;AAAAAFtDb250ZW50X1R5cGVzXS54bWxQSwECLQAUAAYACAAAACEAWvQsW78AAAAVAQAACwAAAAAA&#10;AAAAAAAAAAAfAQAAX3JlbHMvLnJlbHNQSwECLQAUAAYACAAAACEA7ubEtcAAAADbAAAADwAAAAAA&#10;AAAAAAAAAAAHAgAAZHJzL2Rvd25yZXYueG1sUEsFBgAAAAADAAMAtwAAAPQCAAAAAA==&#10;">
                    <v:path arrowok="t" o:connecttype="custom" o:connectlocs="0,0;8789,0" o:connectangles="0,0"/>
                  </v:shape>
                </v:group>
                <w10:anchorlock/>
              </v:group>
            </w:pict>
          </mc:Fallback>
        </mc:AlternateContent>
      </w:r>
    </w:p>
    <w:p w14:paraId="0EC4EC6F" w14:textId="02F1EEDD" w:rsidR="004720CC" w:rsidRDefault="001146F8">
      <w:pPr>
        <w:pStyle w:val="Verzeichnis1"/>
        <w:tabs>
          <w:tab w:val="right" w:leader="dot" w:pos="9050"/>
        </w:tabs>
        <w:rPr>
          <w:rFonts w:asciiTheme="minorHAnsi" w:eastAsiaTheme="minorEastAsia" w:hAnsiTheme="minorHAnsi" w:cstheme="minorBidi"/>
          <w:b w:val="0"/>
          <w:bCs w:val="0"/>
          <w:noProof/>
          <w:lang w:val="de-DE" w:eastAsia="de-DE"/>
        </w:rPr>
      </w:pPr>
      <w:r w:rsidRPr="00DD19FC">
        <w:rPr>
          <w:rFonts w:ascii="Arial" w:hAnsi="Arial" w:cs="Arial"/>
          <w:b w:val="0"/>
        </w:rPr>
        <w:fldChar w:fldCharType="begin"/>
      </w:r>
      <w:r w:rsidRPr="00DD19FC">
        <w:rPr>
          <w:rFonts w:ascii="Arial" w:hAnsi="Arial" w:cs="Arial"/>
          <w:b w:val="0"/>
        </w:rPr>
        <w:instrText xml:space="preserve"> TOC \o "1-3" \h \z \u </w:instrText>
      </w:r>
      <w:r w:rsidRPr="00DD19FC">
        <w:rPr>
          <w:rFonts w:ascii="Arial" w:hAnsi="Arial" w:cs="Arial"/>
          <w:b w:val="0"/>
        </w:rPr>
        <w:fldChar w:fldCharType="separate"/>
      </w:r>
      <w:hyperlink w:anchor="_Toc62733558" w:history="1">
        <w:r w:rsidR="004720CC" w:rsidRPr="00983D6D">
          <w:rPr>
            <w:rStyle w:val="Hyperlink"/>
            <w:rFonts w:ascii="Arial" w:hAnsi="Arial" w:cs="Arial"/>
            <w:noProof/>
            <w:lang w:val="de-DE"/>
          </w:rPr>
          <w:t xml:space="preserve">Transdev </w:t>
        </w:r>
        <w:r w:rsidR="006A1042">
          <w:rPr>
            <w:rStyle w:val="Hyperlink"/>
            <w:rFonts w:ascii="Arial" w:hAnsi="Arial" w:cs="Arial"/>
            <w:noProof/>
            <w:lang w:val="de-DE"/>
          </w:rPr>
          <w:t>Hannover</w:t>
        </w:r>
        <w:r w:rsidR="004720CC" w:rsidRPr="00983D6D">
          <w:rPr>
            <w:rStyle w:val="Hyperlink"/>
            <w:rFonts w:ascii="Arial" w:hAnsi="Arial" w:cs="Arial"/>
            <w:noProof/>
            <w:lang w:val="de-DE"/>
          </w:rPr>
          <w:t xml:space="preserve"> GmbH</w:t>
        </w:r>
        <w:r w:rsidR="004720CC">
          <w:rPr>
            <w:noProof/>
            <w:webHidden/>
          </w:rPr>
          <w:tab/>
        </w:r>
        <w:r w:rsidR="004720CC">
          <w:rPr>
            <w:noProof/>
            <w:webHidden/>
          </w:rPr>
          <w:fldChar w:fldCharType="begin"/>
        </w:r>
        <w:r w:rsidR="004720CC">
          <w:rPr>
            <w:noProof/>
            <w:webHidden/>
          </w:rPr>
          <w:instrText xml:space="preserve"> PAGEREF _Toc62733558 \h </w:instrText>
        </w:r>
        <w:r w:rsidR="004720CC">
          <w:rPr>
            <w:noProof/>
            <w:webHidden/>
          </w:rPr>
        </w:r>
        <w:r w:rsidR="004720CC">
          <w:rPr>
            <w:noProof/>
            <w:webHidden/>
          </w:rPr>
          <w:fldChar w:fldCharType="separate"/>
        </w:r>
        <w:r w:rsidR="00CE0B79">
          <w:rPr>
            <w:noProof/>
            <w:webHidden/>
          </w:rPr>
          <w:t>1</w:t>
        </w:r>
        <w:r w:rsidR="004720CC">
          <w:rPr>
            <w:noProof/>
            <w:webHidden/>
          </w:rPr>
          <w:fldChar w:fldCharType="end"/>
        </w:r>
      </w:hyperlink>
    </w:p>
    <w:p w14:paraId="33AF1300" w14:textId="2EA87252" w:rsidR="004720CC" w:rsidRDefault="004720CC">
      <w:pPr>
        <w:pStyle w:val="Verzeichnis1"/>
        <w:tabs>
          <w:tab w:val="right" w:leader="dot" w:pos="9050"/>
        </w:tabs>
        <w:rPr>
          <w:rFonts w:asciiTheme="minorHAnsi" w:eastAsiaTheme="minorEastAsia" w:hAnsiTheme="minorHAnsi" w:cstheme="minorBidi"/>
          <w:b w:val="0"/>
          <w:bCs w:val="0"/>
          <w:noProof/>
          <w:lang w:val="de-DE" w:eastAsia="de-DE"/>
        </w:rPr>
      </w:pPr>
      <w:hyperlink w:anchor="_Toc62733559" w:history="1">
        <w:r w:rsidRPr="00983D6D">
          <w:rPr>
            <w:rStyle w:val="Hyperlink"/>
            <w:rFonts w:ascii="Arial" w:hAnsi="Arial" w:cs="Arial"/>
            <w:noProof/>
            <w:lang w:val="de-DE"/>
          </w:rPr>
          <w:t>Verzeichnis der</w:t>
        </w:r>
        <w:r w:rsidRPr="00983D6D">
          <w:rPr>
            <w:rStyle w:val="Hyperlink"/>
            <w:rFonts w:ascii="Arial" w:hAnsi="Arial" w:cs="Arial"/>
            <w:noProof/>
            <w:spacing w:val="-8"/>
            <w:lang w:val="de-DE"/>
          </w:rPr>
          <w:t xml:space="preserve"> </w:t>
        </w:r>
        <w:r w:rsidRPr="00983D6D">
          <w:rPr>
            <w:rStyle w:val="Hyperlink"/>
            <w:rFonts w:ascii="Arial" w:hAnsi="Arial" w:cs="Arial"/>
            <w:noProof/>
            <w:lang w:val="de-DE"/>
          </w:rPr>
          <w:t>Abkürzungen</w:t>
        </w:r>
        <w:r>
          <w:rPr>
            <w:noProof/>
            <w:webHidden/>
          </w:rPr>
          <w:tab/>
        </w:r>
        <w:r>
          <w:rPr>
            <w:noProof/>
            <w:webHidden/>
          </w:rPr>
          <w:fldChar w:fldCharType="begin"/>
        </w:r>
        <w:r>
          <w:rPr>
            <w:noProof/>
            <w:webHidden/>
          </w:rPr>
          <w:instrText xml:space="preserve"> PAGEREF _Toc62733559 \h </w:instrText>
        </w:r>
        <w:r>
          <w:rPr>
            <w:noProof/>
            <w:webHidden/>
          </w:rPr>
        </w:r>
        <w:r>
          <w:rPr>
            <w:noProof/>
            <w:webHidden/>
          </w:rPr>
          <w:fldChar w:fldCharType="separate"/>
        </w:r>
        <w:r w:rsidR="00CE0B79">
          <w:rPr>
            <w:noProof/>
            <w:webHidden/>
          </w:rPr>
          <w:t>4</w:t>
        </w:r>
        <w:r>
          <w:rPr>
            <w:noProof/>
            <w:webHidden/>
          </w:rPr>
          <w:fldChar w:fldCharType="end"/>
        </w:r>
      </w:hyperlink>
    </w:p>
    <w:p w14:paraId="5E78B513" w14:textId="39D03793" w:rsidR="004720CC" w:rsidRDefault="004720CC">
      <w:pPr>
        <w:pStyle w:val="Verzeichnis1"/>
        <w:tabs>
          <w:tab w:val="right" w:leader="dot" w:pos="9050"/>
        </w:tabs>
        <w:rPr>
          <w:rFonts w:asciiTheme="minorHAnsi" w:eastAsiaTheme="minorEastAsia" w:hAnsiTheme="minorHAnsi" w:cstheme="minorBidi"/>
          <w:b w:val="0"/>
          <w:bCs w:val="0"/>
          <w:noProof/>
          <w:lang w:val="de-DE" w:eastAsia="de-DE"/>
        </w:rPr>
      </w:pPr>
      <w:hyperlink w:anchor="_Toc62733560" w:history="1">
        <w:r w:rsidRPr="00983D6D">
          <w:rPr>
            <w:rStyle w:val="Hyperlink"/>
            <w:rFonts w:ascii="Arial" w:hAnsi="Arial" w:cs="Arial"/>
            <w:noProof/>
            <w:lang w:val="de-DE"/>
          </w:rPr>
          <w:t>Präambel</w:t>
        </w:r>
        <w:r w:rsidR="00081AFB">
          <w:rPr>
            <w:noProof/>
            <w:webHidden/>
          </w:rPr>
          <w:tab/>
        </w:r>
        <w:r w:rsidR="00081AFB">
          <w:rPr>
            <w:noProof/>
            <w:webHidden/>
          </w:rPr>
          <w:tab/>
        </w:r>
        <w:r>
          <w:rPr>
            <w:noProof/>
            <w:webHidden/>
          </w:rPr>
          <w:fldChar w:fldCharType="begin"/>
        </w:r>
        <w:r>
          <w:rPr>
            <w:noProof/>
            <w:webHidden/>
          </w:rPr>
          <w:instrText xml:space="preserve"> PAGEREF _Toc62733560 \h </w:instrText>
        </w:r>
        <w:r>
          <w:rPr>
            <w:noProof/>
            <w:webHidden/>
          </w:rPr>
        </w:r>
        <w:r>
          <w:rPr>
            <w:noProof/>
            <w:webHidden/>
          </w:rPr>
          <w:fldChar w:fldCharType="separate"/>
        </w:r>
        <w:r w:rsidR="00CE0B79">
          <w:rPr>
            <w:noProof/>
            <w:webHidden/>
          </w:rPr>
          <w:t>6</w:t>
        </w:r>
        <w:r>
          <w:rPr>
            <w:noProof/>
            <w:webHidden/>
          </w:rPr>
          <w:fldChar w:fldCharType="end"/>
        </w:r>
      </w:hyperlink>
    </w:p>
    <w:p w14:paraId="57C77E15" w14:textId="4BF8B447" w:rsidR="004720CC" w:rsidRDefault="004720CC">
      <w:pPr>
        <w:pStyle w:val="Verzeichnis1"/>
        <w:tabs>
          <w:tab w:val="right" w:leader="dot" w:pos="9050"/>
        </w:tabs>
        <w:rPr>
          <w:rFonts w:asciiTheme="minorHAnsi" w:eastAsiaTheme="minorEastAsia" w:hAnsiTheme="minorHAnsi" w:cstheme="minorBidi"/>
          <w:b w:val="0"/>
          <w:bCs w:val="0"/>
          <w:noProof/>
          <w:lang w:val="de-DE" w:eastAsia="de-DE"/>
        </w:rPr>
      </w:pPr>
      <w:hyperlink w:anchor="_Toc62733561" w:history="1">
        <w:r w:rsidRPr="00983D6D">
          <w:rPr>
            <w:rStyle w:val="Hyperlink"/>
            <w:rFonts w:ascii="Verdana" w:hAnsi="Verdana" w:cs="Vrinda"/>
            <w:noProof/>
            <w:w w:val="99"/>
          </w:rPr>
          <w:t>1</w:t>
        </w:r>
        <w:r>
          <w:rPr>
            <w:rFonts w:asciiTheme="minorHAnsi" w:eastAsiaTheme="minorEastAsia" w:hAnsiTheme="minorHAnsi" w:cstheme="minorBidi"/>
            <w:b w:val="0"/>
            <w:bCs w:val="0"/>
            <w:noProof/>
            <w:lang w:val="de-DE" w:eastAsia="de-DE"/>
          </w:rPr>
          <w:tab/>
        </w:r>
        <w:r w:rsidRPr="00983D6D">
          <w:rPr>
            <w:rStyle w:val="Hyperlink"/>
            <w:rFonts w:ascii="Arial" w:hAnsi="Arial" w:cs="Arial"/>
            <w:noProof/>
          </w:rPr>
          <w:t>Zweck und</w:t>
        </w:r>
        <w:r w:rsidRPr="00983D6D">
          <w:rPr>
            <w:rStyle w:val="Hyperlink"/>
            <w:rFonts w:ascii="Arial" w:hAnsi="Arial" w:cs="Arial"/>
            <w:noProof/>
            <w:spacing w:val="-1"/>
          </w:rPr>
          <w:t xml:space="preserve"> </w:t>
        </w:r>
        <w:r w:rsidRPr="00983D6D">
          <w:rPr>
            <w:rStyle w:val="Hyperlink"/>
            <w:rFonts w:ascii="Arial" w:hAnsi="Arial" w:cs="Arial"/>
            <w:noProof/>
          </w:rPr>
          <w:t>Geltungsbereich</w:t>
        </w:r>
        <w:r>
          <w:rPr>
            <w:noProof/>
            <w:webHidden/>
          </w:rPr>
          <w:tab/>
        </w:r>
        <w:r>
          <w:rPr>
            <w:noProof/>
            <w:webHidden/>
          </w:rPr>
          <w:fldChar w:fldCharType="begin"/>
        </w:r>
        <w:r>
          <w:rPr>
            <w:noProof/>
            <w:webHidden/>
          </w:rPr>
          <w:instrText xml:space="preserve"> PAGEREF _Toc62733561 \h </w:instrText>
        </w:r>
        <w:r>
          <w:rPr>
            <w:noProof/>
            <w:webHidden/>
          </w:rPr>
        </w:r>
        <w:r>
          <w:rPr>
            <w:noProof/>
            <w:webHidden/>
          </w:rPr>
          <w:fldChar w:fldCharType="separate"/>
        </w:r>
        <w:r w:rsidR="00CE0B79">
          <w:rPr>
            <w:noProof/>
            <w:webHidden/>
          </w:rPr>
          <w:t>6</w:t>
        </w:r>
        <w:r>
          <w:rPr>
            <w:noProof/>
            <w:webHidden/>
          </w:rPr>
          <w:fldChar w:fldCharType="end"/>
        </w:r>
      </w:hyperlink>
    </w:p>
    <w:p w14:paraId="1B3CBFDA" w14:textId="00F4380B" w:rsidR="004720CC" w:rsidRDefault="004720CC">
      <w:pPr>
        <w:pStyle w:val="Verzeichnis1"/>
        <w:tabs>
          <w:tab w:val="right" w:leader="dot" w:pos="9050"/>
        </w:tabs>
        <w:rPr>
          <w:rFonts w:asciiTheme="minorHAnsi" w:eastAsiaTheme="minorEastAsia" w:hAnsiTheme="minorHAnsi" w:cstheme="minorBidi"/>
          <w:b w:val="0"/>
          <w:bCs w:val="0"/>
          <w:noProof/>
          <w:lang w:val="de-DE" w:eastAsia="de-DE"/>
        </w:rPr>
      </w:pPr>
      <w:hyperlink w:anchor="_Toc62733562" w:history="1">
        <w:r w:rsidRPr="00983D6D">
          <w:rPr>
            <w:rStyle w:val="Hyperlink"/>
            <w:rFonts w:cs="Arial"/>
            <w:noProof/>
            <w:w w:val="99"/>
          </w:rPr>
          <w:t>2</w:t>
        </w:r>
        <w:r>
          <w:rPr>
            <w:rFonts w:asciiTheme="minorHAnsi" w:eastAsiaTheme="minorEastAsia" w:hAnsiTheme="minorHAnsi" w:cstheme="minorBidi"/>
            <w:b w:val="0"/>
            <w:bCs w:val="0"/>
            <w:noProof/>
            <w:lang w:val="de-DE" w:eastAsia="de-DE"/>
          </w:rPr>
          <w:tab/>
        </w:r>
        <w:r w:rsidRPr="00983D6D">
          <w:rPr>
            <w:rStyle w:val="Hyperlink"/>
            <w:rFonts w:ascii="Arial" w:hAnsi="Arial" w:cs="Arial"/>
            <w:noProof/>
          </w:rPr>
          <w:t>Allgemeine</w:t>
        </w:r>
        <w:r w:rsidRPr="00983D6D">
          <w:rPr>
            <w:rStyle w:val="Hyperlink"/>
            <w:rFonts w:ascii="Arial" w:hAnsi="Arial" w:cs="Arial"/>
            <w:noProof/>
            <w:spacing w:val="-2"/>
          </w:rPr>
          <w:t xml:space="preserve"> </w:t>
        </w:r>
        <w:r w:rsidRPr="00983D6D">
          <w:rPr>
            <w:rStyle w:val="Hyperlink"/>
            <w:rFonts w:ascii="Arial" w:hAnsi="Arial" w:cs="Arial"/>
            <w:noProof/>
          </w:rPr>
          <w:t>Zugangsvoraussetzungen</w:t>
        </w:r>
        <w:r>
          <w:rPr>
            <w:noProof/>
            <w:webHidden/>
          </w:rPr>
          <w:tab/>
        </w:r>
        <w:r>
          <w:rPr>
            <w:noProof/>
            <w:webHidden/>
          </w:rPr>
          <w:fldChar w:fldCharType="begin"/>
        </w:r>
        <w:r>
          <w:rPr>
            <w:noProof/>
            <w:webHidden/>
          </w:rPr>
          <w:instrText xml:space="preserve"> PAGEREF _Toc62733562 \h </w:instrText>
        </w:r>
        <w:r>
          <w:rPr>
            <w:noProof/>
            <w:webHidden/>
          </w:rPr>
        </w:r>
        <w:r>
          <w:rPr>
            <w:noProof/>
            <w:webHidden/>
          </w:rPr>
          <w:fldChar w:fldCharType="separate"/>
        </w:r>
        <w:r w:rsidR="00CE0B79">
          <w:rPr>
            <w:noProof/>
            <w:webHidden/>
          </w:rPr>
          <w:t>6</w:t>
        </w:r>
        <w:r>
          <w:rPr>
            <w:noProof/>
            <w:webHidden/>
          </w:rPr>
          <w:fldChar w:fldCharType="end"/>
        </w:r>
      </w:hyperlink>
    </w:p>
    <w:p w14:paraId="0498C7F8" w14:textId="62BDA1FF"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63" w:history="1">
        <w:r w:rsidRPr="00983D6D">
          <w:rPr>
            <w:rStyle w:val="Hyperlink"/>
            <w:rFonts w:cs="Arial"/>
            <w:noProof/>
            <w:w w:val="99"/>
          </w:rPr>
          <w:t>2.1</w:t>
        </w:r>
        <w:r>
          <w:rPr>
            <w:rFonts w:asciiTheme="minorHAnsi" w:eastAsiaTheme="minorEastAsia" w:hAnsiTheme="minorHAnsi" w:cstheme="minorBidi"/>
            <w:noProof/>
            <w:lang w:val="de-DE" w:eastAsia="de-DE"/>
          </w:rPr>
          <w:tab/>
        </w:r>
        <w:r w:rsidRPr="00983D6D">
          <w:rPr>
            <w:rStyle w:val="Hyperlink"/>
            <w:rFonts w:ascii="Arial" w:hAnsi="Arial" w:cs="Arial"/>
            <w:noProof/>
          </w:rPr>
          <w:t>Genehmigung</w:t>
        </w:r>
        <w:r>
          <w:rPr>
            <w:noProof/>
            <w:webHidden/>
          </w:rPr>
          <w:tab/>
        </w:r>
        <w:r>
          <w:rPr>
            <w:noProof/>
            <w:webHidden/>
          </w:rPr>
          <w:fldChar w:fldCharType="begin"/>
        </w:r>
        <w:r>
          <w:rPr>
            <w:noProof/>
            <w:webHidden/>
          </w:rPr>
          <w:instrText xml:space="preserve"> PAGEREF _Toc62733563 \h </w:instrText>
        </w:r>
        <w:r>
          <w:rPr>
            <w:noProof/>
            <w:webHidden/>
          </w:rPr>
        </w:r>
        <w:r>
          <w:rPr>
            <w:noProof/>
            <w:webHidden/>
          </w:rPr>
          <w:fldChar w:fldCharType="separate"/>
        </w:r>
        <w:r w:rsidR="00CE0B79">
          <w:rPr>
            <w:noProof/>
            <w:webHidden/>
          </w:rPr>
          <w:t>6</w:t>
        </w:r>
        <w:r>
          <w:rPr>
            <w:noProof/>
            <w:webHidden/>
          </w:rPr>
          <w:fldChar w:fldCharType="end"/>
        </w:r>
      </w:hyperlink>
    </w:p>
    <w:p w14:paraId="743C2A4A" w14:textId="36D0A2D6"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64" w:history="1">
        <w:r w:rsidRPr="00983D6D">
          <w:rPr>
            <w:rStyle w:val="Hyperlink"/>
            <w:rFonts w:cs="Arial"/>
            <w:noProof/>
            <w:w w:val="99"/>
            <w:lang w:val="de-DE"/>
          </w:rPr>
          <w:t>2.2</w:t>
        </w:r>
        <w:r>
          <w:rPr>
            <w:rFonts w:asciiTheme="minorHAnsi" w:eastAsiaTheme="minorEastAsia" w:hAnsiTheme="minorHAnsi" w:cstheme="minorBidi"/>
            <w:noProof/>
            <w:lang w:val="de-DE" w:eastAsia="de-DE"/>
          </w:rPr>
          <w:tab/>
        </w:r>
        <w:r w:rsidRPr="00983D6D">
          <w:rPr>
            <w:rStyle w:val="Hyperlink"/>
            <w:rFonts w:ascii="Arial" w:hAnsi="Arial" w:cs="Arial"/>
            <w:noProof/>
            <w:lang w:val="de-DE"/>
          </w:rPr>
          <w:t>Haftpflichtversicherung</w:t>
        </w:r>
        <w:r>
          <w:rPr>
            <w:noProof/>
            <w:webHidden/>
          </w:rPr>
          <w:tab/>
        </w:r>
        <w:r>
          <w:rPr>
            <w:noProof/>
            <w:webHidden/>
          </w:rPr>
          <w:fldChar w:fldCharType="begin"/>
        </w:r>
        <w:r>
          <w:rPr>
            <w:noProof/>
            <w:webHidden/>
          </w:rPr>
          <w:instrText xml:space="preserve"> PAGEREF _Toc62733564 \h </w:instrText>
        </w:r>
        <w:r>
          <w:rPr>
            <w:noProof/>
            <w:webHidden/>
          </w:rPr>
        </w:r>
        <w:r>
          <w:rPr>
            <w:noProof/>
            <w:webHidden/>
          </w:rPr>
          <w:fldChar w:fldCharType="separate"/>
        </w:r>
        <w:r w:rsidR="00CE0B79">
          <w:rPr>
            <w:noProof/>
            <w:webHidden/>
          </w:rPr>
          <w:t>8</w:t>
        </w:r>
        <w:r>
          <w:rPr>
            <w:noProof/>
            <w:webHidden/>
          </w:rPr>
          <w:fldChar w:fldCharType="end"/>
        </w:r>
      </w:hyperlink>
    </w:p>
    <w:p w14:paraId="432F57BD" w14:textId="1446FC3C"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65" w:history="1">
        <w:r w:rsidRPr="00983D6D">
          <w:rPr>
            <w:rStyle w:val="Hyperlink"/>
            <w:rFonts w:cs="Arial"/>
            <w:noProof/>
            <w:w w:val="99"/>
            <w:lang w:val="de-DE"/>
          </w:rPr>
          <w:t>2.3</w:t>
        </w:r>
        <w:r>
          <w:rPr>
            <w:rFonts w:asciiTheme="minorHAnsi" w:eastAsiaTheme="minorEastAsia" w:hAnsiTheme="minorHAnsi" w:cstheme="minorBidi"/>
            <w:noProof/>
            <w:lang w:val="de-DE" w:eastAsia="de-DE"/>
          </w:rPr>
          <w:tab/>
        </w:r>
        <w:r w:rsidRPr="00983D6D">
          <w:rPr>
            <w:rStyle w:val="Hyperlink"/>
            <w:rFonts w:ascii="Arial" w:hAnsi="Arial" w:cs="Arial"/>
            <w:noProof/>
            <w:lang w:val="de-DE"/>
          </w:rPr>
          <w:t>Anforderungen an das Personal,</w:t>
        </w:r>
        <w:r w:rsidRPr="00983D6D">
          <w:rPr>
            <w:rStyle w:val="Hyperlink"/>
            <w:rFonts w:ascii="Arial" w:hAnsi="Arial" w:cs="Arial"/>
            <w:noProof/>
            <w:spacing w:val="2"/>
            <w:lang w:val="de-DE"/>
          </w:rPr>
          <w:t xml:space="preserve"> </w:t>
        </w:r>
        <w:r w:rsidRPr="00983D6D">
          <w:rPr>
            <w:rStyle w:val="Hyperlink"/>
            <w:rFonts w:ascii="Arial" w:hAnsi="Arial" w:cs="Arial"/>
            <w:noProof/>
            <w:lang w:val="de-DE"/>
          </w:rPr>
          <w:t>Ortskenntnis</w:t>
        </w:r>
        <w:r>
          <w:rPr>
            <w:noProof/>
            <w:webHidden/>
          </w:rPr>
          <w:tab/>
        </w:r>
        <w:r>
          <w:rPr>
            <w:noProof/>
            <w:webHidden/>
          </w:rPr>
          <w:fldChar w:fldCharType="begin"/>
        </w:r>
        <w:r>
          <w:rPr>
            <w:noProof/>
            <w:webHidden/>
          </w:rPr>
          <w:instrText xml:space="preserve"> PAGEREF _Toc62733565 \h </w:instrText>
        </w:r>
        <w:r>
          <w:rPr>
            <w:noProof/>
            <w:webHidden/>
          </w:rPr>
        </w:r>
        <w:r>
          <w:rPr>
            <w:noProof/>
            <w:webHidden/>
          </w:rPr>
          <w:fldChar w:fldCharType="separate"/>
        </w:r>
        <w:r w:rsidR="00CE0B79">
          <w:rPr>
            <w:noProof/>
            <w:webHidden/>
          </w:rPr>
          <w:t>8</w:t>
        </w:r>
        <w:r>
          <w:rPr>
            <w:noProof/>
            <w:webHidden/>
          </w:rPr>
          <w:fldChar w:fldCharType="end"/>
        </w:r>
      </w:hyperlink>
    </w:p>
    <w:p w14:paraId="0A45B512" w14:textId="04E656FF"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66" w:history="1">
        <w:r w:rsidRPr="00983D6D">
          <w:rPr>
            <w:rStyle w:val="Hyperlink"/>
            <w:rFonts w:cs="Arial"/>
            <w:noProof/>
            <w:w w:val="99"/>
          </w:rPr>
          <w:t>2.4</w:t>
        </w:r>
        <w:r>
          <w:rPr>
            <w:rFonts w:asciiTheme="minorHAnsi" w:eastAsiaTheme="minorEastAsia" w:hAnsiTheme="minorHAnsi" w:cstheme="minorBidi"/>
            <w:noProof/>
            <w:lang w:val="de-DE" w:eastAsia="de-DE"/>
          </w:rPr>
          <w:tab/>
        </w:r>
        <w:r w:rsidRPr="00983D6D">
          <w:rPr>
            <w:rStyle w:val="Hyperlink"/>
            <w:rFonts w:ascii="Arial" w:hAnsi="Arial" w:cs="Arial"/>
            <w:noProof/>
          </w:rPr>
          <w:t>Anforderungen an die</w:t>
        </w:r>
        <w:r w:rsidRPr="00983D6D">
          <w:rPr>
            <w:rStyle w:val="Hyperlink"/>
            <w:rFonts w:ascii="Arial" w:hAnsi="Arial" w:cs="Arial"/>
            <w:noProof/>
            <w:spacing w:val="4"/>
          </w:rPr>
          <w:t xml:space="preserve"> </w:t>
        </w:r>
        <w:r w:rsidRPr="00983D6D">
          <w:rPr>
            <w:rStyle w:val="Hyperlink"/>
            <w:rFonts w:ascii="Arial" w:hAnsi="Arial" w:cs="Arial"/>
            <w:noProof/>
          </w:rPr>
          <w:t>Fahrzeuge</w:t>
        </w:r>
        <w:r>
          <w:rPr>
            <w:noProof/>
            <w:webHidden/>
          </w:rPr>
          <w:tab/>
        </w:r>
        <w:r>
          <w:rPr>
            <w:noProof/>
            <w:webHidden/>
          </w:rPr>
          <w:fldChar w:fldCharType="begin"/>
        </w:r>
        <w:r>
          <w:rPr>
            <w:noProof/>
            <w:webHidden/>
          </w:rPr>
          <w:instrText xml:space="preserve"> PAGEREF _Toc62733566 \h </w:instrText>
        </w:r>
        <w:r>
          <w:rPr>
            <w:noProof/>
            <w:webHidden/>
          </w:rPr>
        </w:r>
        <w:r>
          <w:rPr>
            <w:noProof/>
            <w:webHidden/>
          </w:rPr>
          <w:fldChar w:fldCharType="separate"/>
        </w:r>
        <w:r w:rsidR="00CE0B79">
          <w:rPr>
            <w:noProof/>
            <w:webHidden/>
          </w:rPr>
          <w:t>8</w:t>
        </w:r>
        <w:r>
          <w:rPr>
            <w:noProof/>
            <w:webHidden/>
          </w:rPr>
          <w:fldChar w:fldCharType="end"/>
        </w:r>
      </w:hyperlink>
    </w:p>
    <w:p w14:paraId="2F402AFD" w14:textId="1E7268DF"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67" w:history="1">
        <w:r w:rsidRPr="00983D6D">
          <w:rPr>
            <w:rStyle w:val="Hyperlink"/>
            <w:rFonts w:cs="Arial"/>
            <w:noProof/>
            <w:w w:val="99"/>
          </w:rPr>
          <w:t>2.5</w:t>
        </w:r>
        <w:r>
          <w:rPr>
            <w:rFonts w:asciiTheme="minorHAnsi" w:eastAsiaTheme="minorEastAsia" w:hAnsiTheme="minorHAnsi" w:cstheme="minorBidi"/>
            <w:noProof/>
            <w:lang w:val="de-DE" w:eastAsia="de-DE"/>
          </w:rPr>
          <w:tab/>
        </w:r>
        <w:r w:rsidRPr="00983D6D">
          <w:rPr>
            <w:rStyle w:val="Hyperlink"/>
            <w:rFonts w:ascii="Arial" w:hAnsi="Arial" w:cs="Arial"/>
            <w:noProof/>
          </w:rPr>
          <w:t>Sicherheitsleistung</w:t>
        </w:r>
        <w:r>
          <w:rPr>
            <w:noProof/>
            <w:webHidden/>
          </w:rPr>
          <w:tab/>
        </w:r>
        <w:r>
          <w:rPr>
            <w:noProof/>
            <w:webHidden/>
          </w:rPr>
          <w:fldChar w:fldCharType="begin"/>
        </w:r>
        <w:r>
          <w:rPr>
            <w:noProof/>
            <w:webHidden/>
          </w:rPr>
          <w:instrText xml:space="preserve"> PAGEREF _Toc62733567 \h </w:instrText>
        </w:r>
        <w:r>
          <w:rPr>
            <w:noProof/>
            <w:webHidden/>
          </w:rPr>
        </w:r>
        <w:r>
          <w:rPr>
            <w:noProof/>
            <w:webHidden/>
          </w:rPr>
          <w:fldChar w:fldCharType="separate"/>
        </w:r>
        <w:r w:rsidR="00CE0B79">
          <w:rPr>
            <w:noProof/>
            <w:webHidden/>
          </w:rPr>
          <w:t>9</w:t>
        </w:r>
        <w:r>
          <w:rPr>
            <w:noProof/>
            <w:webHidden/>
          </w:rPr>
          <w:fldChar w:fldCharType="end"/>
        </w:r>
      </w:hyperlink>
    </w:p>
    <w:p w14:paraId="4BBDEF45" w14:textId="4CCE8A0A" w:rsidR="004720CC" w:rsidRDefault="004720CC">
      <w:pPr>
        <w:pStyle w:val="Verzeichnis1"/>
        <w:tabs>
          <w:tab w:val="right" w:leader="dot" w:pos="9050"/>
        </w:tabs>
        <w:rPr>
          <w:rFonts w:asciiTheme="minorHAnsi" w:eastAsiaTheme="minorEastAsia" w:hAnsiTheme="minorHAnsi" w:cstheme="minorBidi"/>
          <w:b w:val="0"/>
          <w:bCs w:val="0"/>
          <w:noProof/>
          <w:lang w:val="de-DE" w:eastAsia="de-DE"/>
        </w:rPr>
      </w:pPr>
      <w:hyperlink w:anchor="_Toc62733568" w:history="1">
        <w:r w:rsidRPr="00983D6D">
          <w:rPr>
            <w:rStyle w:val="Hyperlink"/>
            <w:rFonts w:cs="Arial"/>
            <w:noProof/>
            <w:w w:val="99"/>
          </w:rPr>
          <w:t>3</w:t>
        </w:r>
        <w:r>
          <w:rPr>
            <w:rFonts w:asciiTheme="minorHAnsi" w:eastAsiaTheme="minorEastAsia" w:hAnsiTheme="minorHAnsi" w:cstheme="minorBidi"/>
            <w:b w:val="0"/>
            <w:bCs w:val="0"/>
            <w:noProof/>
            <w:lang w:val="de-DE" w:eastAsia="de-DE"/>
          </w:rPr>
          <w:tab/>
        </w:r>
        <w:r w:rsidRPr="00983D6D">
          <w:rPr>
            <w:rStyle w:val="Hyperlink"/>
            <w:rFonts w:ascii="Arial" w:hAnsi="Arial" w:cs="Arial"/>
            <w:noProof/>
          </w:rPr>
          <w:t>Benutzung der</w:t>
        </w:r>
        <w:r w:rsidRPr="00983D6D">
          <w:rPr>
            <w:rStyle w:val="Hyperlink"/>
            <w:rFonts w:ascii="Arial" w:hAnsi="Arial" w:cs="Arial"/>
            <w:noProof/>
            <w:spacing w:val="-3"/>
          </w:rPr>
          <w:t xml:space="preserve"> </w:t>
        </w:r>
        <w:r w:rsidRPr="00983D6D">
          <w:rPr>
            <w:rStyle w:val="Hyperlink"/>
            <w:rFonts w:ascii="Arial" w:hAnsi="Arial" w:cs="Arial"/>
            <w:noProof/>
          </w:rPr>
          <w:t>Eisenbahninfrastruktur</w:t>
        </w:r>
        <w:r>
          <w:rPr>
            <w:noProof/>
            <w:webHidden/>
          </w:rPr>
          <w:tab/>
        </w:r>
        <w:r>
          <w:rPr>
            <w:noProof/>
            <w:webHidden/>
          </w:rPr>
          <w:fldChar w:fldCharType="begin"/>
        </w:r>
        <w:r>
          <w:rPr>
            <w:noProof/>
            <w:webHidden/>
          </w:rPr>
          <w:instrText xml:space="preserve"> PAGEREF _Toc62733568 \h </w:instrText>
        </w:r>
        <w:r>
          <w:rPr>
            <w:noProof/>
            <w:webHidden/>
          </w:rPr>
        </w:r>
        <w:r>
          <w:rPr>
            <w:noProof/>
            <w:webHidden/>
          </w:rPr>
          <w:fldChar w:fldCharType="separate"/>
        </w:r>
        <w:r w:rsidR="00CE0B79">
          <w:rPr>
            <w:noProof/>
            <w:webHidden/>
          </w:rPr>
          <w:t>9</w:t>
        </w:r>
        <w:r>
          <w:rPr>
            <w:noProof/>
            <w:webHidden/>
          </w:rPr>
          <w:fldChar w:fldCharType="end"/>
        </w:r>
      </w:hyperlink>
    </w:p>
    <w:p w14:paraId="50910F38" w14:textId="50D56FE3"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69" w:history="1">
        <w:r w:rsidRPr="00983D6D">
          <w:rPr>
            <w:rStyle w:val="Hyperlink"/>
            <w:rFonts w:cs="Arial"/>
            <w:noProof/>
            <w:w w:val="99"/>
          </w:rPr>
          <w:t>3.1</w:t>
        </w:r>
        <w:r>
          <w:rPr>
            <w:rFonts w:asciiTheme="minorHAnsi" w:eastAsiaTheme="minorEastAsia" w:hAnsiTheme="minorHAnsi" w:cstheme="minorBidi"/>
            <w:noProof/>
            <w:lang w:val="de-DE" w:eastAsia="de-DE"/>
          </w:rPr>
          <w:tab/>
        </w:r>
        <w:r w:rsidRPr="00983D6D">
          <w:rPr>
            <w:rStyle w:val="Hyperlink"/>
            <w:rFonts w:ascii="Arial" w:hAnsi="Arial" w:cs="Arial"/>
            <w:noProof/>
          </w:rPr>
          <w:t>Allgemeines</w:t>
        </w:r>
        <w:r>
          <w:rPr>
            <w:noProof/>
            <w:webHidden/>
          </w:rPr>
          <w:tab/>
        </w:r>
        <w:r>
          <w:rPr>
            <w:noProof/>
            <w:webHidden/>
          </w:rPr>
          <w:fldChar w:fldCharType="begin"/>
        </w:r>
        <w:r>
          <w:rPr>
            <w:noProof/>
            <w:webHidden/>
          </w:rPr>
          <w:instrText xml:space="preserve"> PAGEREF _Toc62733569 \h </w:instrText>
        </w:r>
        <w:r>
          <w:rPr>
            <w:noProof/>
            <w:webHidden/>
          </w:rPr>
        </w:r>
        <w:r>
          <w:rPr>
            <w:noProof/>
            <w:webHidden/>
          </w:rPr>
          <w:fldChar w:fldCharType="separate"/>
        </w:r>
        <w:r w:rsidR="00CE0B79">
          <w:rPr>
            <w:noProof/>
            <w:webHidden/>
          </w:rPr>
          <w:t>9</w:t>
        </w:r>
        <w:r>
          <w:rPr>
            <w:noProof/>
            <w:webHidden/>
          </w:rPr>
          <w:fldChar w:fldCharType="end"/>
        </w:r>
      </w:hyperlink>
    </w:p>
    <w:p w14:paraId="6801B96C" w14:textId="4A471E45"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70" w:history="1">
        <w:r w:rsidRPr="00983D6D">
          <w:rPr>
            <w:rStyle w:val="Hyperlink"/>
            <w:rFonts w:cs="Arial"/>
            <w:noProof/>
            <w:w w:val="99"/>
            <w:lang w:val="de-DE"/>
          </w:rPr>
          <w:t>3.2</w:t>
        </w:r>
        <w:r>
          <w:rPr>
            <w:rFonts w:asciiTheme="minorHAnsi" w:eastAsiaTheme="minorEastAsia" w:hAnsiTheme="minorHAnsi" w:cstheme="minorBidi"/>
            <w:noProof/>
            <w:lang w:val="de-DE" w:eastAsia="de-DE"/>
          </w:rPr>
          <w:tab/>
        </w:r>
        <w:r w:rsidRPr="00983D6D">
          <w:rPr>
            <w:rStyle w:val="Hyperlink"/>
            <w:rFonts w:ascii="Arial" w:hAnsi="Arial" w:cs="Arial"/>
            <w:noProof/>
            <w:lang w:val="de-DE"/>
          </w:rPr>
          <w:t>Anträge auf Nutzung von</w:t>
        </w:r>
        <w:r w:rsidRPr="00983D6D">
          <w:rPr>
            <w:rStyle w:val="Hyperlink"/>
            <w:rFonts w:ascii="Arial" w:hAnsi="Arial" w:cs="Arial"/>
            <w:noProof/>
            <w:spacing w:val="-3"/>
            <w:lang w:val="de-DE"/>
          </w:rPr>
          <w:t xml:space="preserve"> </w:t>
        </w:r>
        <w:r w:rsidRPr="00983D6D">
          <w:rPr>
            <w:rStyle w:val="Hyperlink"/>
            <w:rFonts w:ascii="Arial" w:hAnsi="Arial" w:cs="Arial"/>
            <w:noProof/>
            <w:lang w:val="de-DE"/>
          </w:rPr>
          <w:t>Serviceeinrichtungen</w:t>
        </w:r>
        <w:r>
          <w:rPr>
            <w:noProof/>
            <w:webHidden/>
          </w:rPr>
          <w:tab/>
        </w:r>
        <w:r>
          <w:rPr>
            <w:noProof/>
            <w:webHidden/>
          </w:rPr>
          <w:fldChar w:fldCharType="begin"/>
        </w:r>
        <w:r>
          <w:rPr>
            <w:noProof/>
            <w:webHidden/>
          </w:rPr>
          <w:instrText xml:space="preserve"> PAGEREF _Toc62733570 \h </w:instrText>
        </w:r>
        <w:r>
          <w:rPr>
            <w:noProof/>
            <w:webHidden/>
          </w:rPr>
        </w:r>
        <w:r>
          <w:rPr>
            <w:noProof/>
            <w:webHidden/>
          </w:rPr>
          <w:fldChar w:fldCharType="separate"/>
        </w:r>
        <w:r w:rsidR="00CE0B79">
          <w:rPr>
            <w:noProof/>
            <w:webHidden/>
          </w:rPr>
          <w:t>10</w:t>
        </w:r>
        <w:r>
          <w:rPr>
            <w:noProof/>
            <w:webHidden/>
          </w:rPr>
          <w:fldChar w:fldCharType="end"/>
        </w:r>
      </w:hyperlink>
    </w:p>
    <w:p w14:paraId="5929DFD2" w14:textId="16CA2A33"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73" w:history="1">
        <w:r w:rsidRPr="00983D6D">
          <w:rPr>
            <w:rStyle w:val="Hyperlink"/>
            <w:rFonts w:cs="Arial"/>
            <w:noProof/>
            <w:w w:val="99"/>
            <w:lang w:val="de-DE"/>
          </w:rPr>
          <w:t>3.3</w:t>
        </w:r>
        <w:r>
          <w:rPr>
            <w:rFonts w:asciiTheme="minorHAnsi" w:eastAsiaTheme="minorEastAsia" w:hAnsiTheme="minorHAnsi" w:cstheme="minorBidi"/>
            <w:noProof/>
            <w:lang w:val="de-DE" w:eastAsia="de-DE"/>
          </w:rPr>
          <w:tab/>
        </w:r>
        <w:r w:rsidRPr="00983D6D">
          <w:rPr>
            <w:rStyle w:val="Hyperlink"/>
            <w:rFonts w:ascii="Arial" w:hAnsi="Arial" w:cs="Arial"/>
            <w:noProof/>
            <w:lang w:val="de-DE"/>
          </w:rPr>
          <w:t>Grundsätze des</w:t>
        </w:r>
        <w:r w:rsidRPr="00983D6D">
          <w:rPr>
            <w:rStyle w:val="Hyperlink"/>
            <w:rFonts w:ascii="Arial" w:hAnsi="Arial" w:cs="Arial"/>
            <w:noProof/>
            <w:spacing w:val="-3"/>
            <w:lang w:val="de-DE"/>
          </w:rPr>
          <w:t xml:space="preserve"> </w:t>
        </w:r>
        <w:r w:rsidRPr="00983D6D">
          <w:rPr>
            <w:rStyle w:val="Hyperlink"/>
            <w:rFonts w:ascii="Arial" w:hAnsi="Arial" w:cs="Arial"/>
            <w:noProof/>
            <w:lang w:val="de-DE"/>
          </w:rPr>
          <w:t>Koordinierungs- und Entscheidungsverfahrens</w:t>
        </w:r>
        <w:r>
          <w:rPr>
            <w:noProof/>
            <w:webHidden/>
          </w:rPr>
          <w:tab/>
        </w:r>
        <w:r>
          <w:rPr>
            <w:noProof/>
            <w:webHidden/>
          </w:rPr>
          <w:fldChar w:fldCharType="begin"/>
        </w:r>
        <w:r>
          <w:rPr>
            <w:noProof/>
            <w:webHidden/>
          </w:rPr>
          <w:instrText xml:space="preserve"> PAGEREF _Toc62733573 \h </w:instrText>
        </w:r>
        <w:r>
          <w:rPr>
            <w:noProof/>
            <w:webHidden/>
          </w:rPr>
        </w:r>
        <w:r>
          <w:rPr>
            <w:noProof/>
            <w:webHidden/>
          </w:rPr>
          <w:fldChar w:fldCharType="separate"/>
        </w:r>
        <w:r w:rsidR="00CE0B79">
          <w:rPr>
            <w:noProof/>
            <w:webHidden/>
          </w:rPr>
          <w:t>10</w:t>
        </w:r>
        <w:r>
          <w:rPr>
            <w:noProof/>
            <w:webHidden/>
          </w:rPr>
          <w:fldChar w:fldCharType="end"/>
        </w:r>
      </w:hyperlink>
    </w:p>
    <w:p w14:paraId="367C69A9" w14:textId="74EA0B41" w:rsidR="004720CC" w:rsidRDefault="004720CC">
      <w:pPr>
        <w:pStyle w:val="Verzeichnis1"/>
        <w:tabs>
          <w:tab w:val="right" w:leader="dot" w:pos="9050"/>
        </w:tabs>
        <w:rPr>
          <w:rFonts w:asciiTheme="minorHAnsi" w:eastAsiaTheme="minorEastAsia" w:hAnsiTheme="minorHAnsi" w:cstheme="minorBidi"/>
          <w:b w:val="0"/>
          <w:bCs w:val="0"/>
          <w:noProof/>
          <w:lang w:val="de-DE" w:eastAsia="de-DE"/>
        </w:rPr>
      </w:pPr>
      <w:hyperlink w:anchor="_Toc62733574" w:history="1">
        <w:r w:rsidRPr="00983D6D">
          <w:rPr>
            <w:rStyle w:val="Hyperlink"/>
            <w:rFonts w:cs="Arial"/>
            <w:noProof/>
            <w:w w:val="99"/>
          </w:rPr>
          <w:t>4</w:t>
        </w:r>
        <w:r>
          <w:rPr>
            <w:rFonts w:asciiTheme="minorHAnsi" w:eastAsiaTheme="minorEastAsia" w:hAnsiTheme="minorHAnsi" w:cstheme="minorBidi"/>
            <w:b w:val="0"/>
            <w:bCs w:val="0"/>
            <w:noProof/>
            <w:lang w:val="de-DE" w:eastAsia="de-DE"/>
          </w:rPr>
          <w:tab/>
        </w:r>
        <w:r w:rsidRPr="00983D6D">
          <w:rPr>
            <w:rStyle w:val="Hyperlink"/>
            <w:rFonts w:ascii="Arial" w:hAnsi="Arial" w:cs="Arial"/>
            <w:noProof/>
          </w:rPr>
          <w:t>Nutzungsentgelt</w:t>
        </w:r>
        <w:r>
          <w:rPr>
            <w:noProof/>
            <w:webHidden/>
          </w:rPr>
          <w:tab/>
        </w:r>
        <w:r>
          <w:rPr>
            <w:noProof/>
            <w:webHidden/>
          </w:rPr>
          <w:fldChar w:fldCharType="begin"/>
        </w:r>
        <w:r>
          <w:rPr>
            <w:noProof/>
            <w:webHidden/>
          </w:rPr>
          <w:instrText xml:space="preserve"> PAGEREF _Toc62733574 \h </w:instrText>
        </w:r>
        <w:r>
          <w:rPr>
            <w:noProof/>
            <w:webHidden/>
          </w:rPr>
        </w:r>
        <w:r>
          <w:rPr>
            <w:noProof/>
            <w:webHidden/>
          </w:rPr>
          <w:fldChar w:fldCharType="separate"/>
        </w:r>
        <w:r w:rsidR="00CE0B79">
          <w:rPr>
            <w:noProof/>
            <w:webHidden/>
          </w:rPr>
          <w:t>11</w:t>
        </w:r>
        <w:r>
          <w:rPr>
            <w:noProof/>
            <w:webHidden/>
          </w:rPr>
          <w:fldChar w:fldCharType="end"/>
        </w:r>
      </w:hyperlink>
    </w:p>
    <w:p w14:paraId="5DEE4139" w14:textId="1A0B95F5"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75" w:history="1">
        <w:r w:rsidRPr="00983D6D">
          <w:rPr>
            <w:rStyle w:val="Hyperlink"/>
            <w:rFonts w:cs="Arial"/>
            <w:noProof/>
            <w:w w:val="99"/>
          </w:rPr>
          <w:t>4.1</w:t>
        </w:r>
        <w:r>
          <w:rPr>
            <w:rFonts w:asciiTheme="minorHAnsi" w:eastAsiaTheme="minorEastAsia" w:hAnsiTheme="minorHAnsi" w:cstheme="minorBidi"/>
            <w:noProof/>
            <w:lang w:val="de-DE" w:eastAsia="de-DE"/>
          </w:rPr>
          <w:tab/>
        </w:r>
        <w:r w:rsidRPr="00983D6D">
          <w:rPr>
            <w:rStyle w:val="Hyperlink"/>
            <w:rFonts w:ascii="Arial" w:hAnsi="Arial" w:cs="Arial"/>
            <w:noProof/>
          </w:rPr>
          <w:t>Bemessungsgrundlage</w:t>
        </w:r>
        <w:r>
          <w:rPr>
            <w:noProof/>
            <w:webHidden/>
          </w:rPr>
          <w:tab/>
        </w:r>
        <w:r>
          <w:rPr>
            <w:noProof/>
            <w:webHidden/>
          </w:rPr>
          <w:fldChar w:fldCharType="begin"/>
        </w:r>
        <w:r>
          <w:rPr>
            <w:noProof/>
            <w:webHidden/>
          </w:rPr>
          <w:instrText xml:space="preserve"> PAGEREF _Toc62733575 \h </w:instrText>
        </w:r>
        <w:r>
          <w:rPr>
            <w:noProof/>
            <w:webHidden/>
          </w:rPr>
        </w:r>
        <w:r>
          <w:rPr>
            <w:noProof/>
            <w:webHidden/>
          </w:rPr>
          <w:fldChar w:fldCharType="separate"/>
        </w:r>
        <w:r w:rsidR="00CE0B79">
          <w:rPr>
            <w:noProof/>
            <w:webHidden/>
          </w:rPr>
          <w:t>11</w:t>
        </w:r>
        <w:r>
          <w:rPr>
            <w:noProof/>
            <w:webHidden/>
          </w:rPr>
          <w:fldChar w:fldCharType="end"/>
        </w:r>
      </w:hyperlink>
    </w:p>
    <w:p w14:paraId="184916D4" w14:textId="7CB6E18D"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76" w:history="1">
        <w:r w:rsidRPr="00983D6D">
          <w:rPr>
            <w:rStyle w:val="Hyperlink"/>
            <w:rFonts w:cs="Arial"/>
            <w:noProof/>
            <w:w w:val="99"/>
          </w:rPr>
          <w:t>4.2</w:t>
        </w:r>
        <w:r>
          <w:rPr>
            <w:rFonts w:asciiTheme="minorHAnsi" w:eastAsiaTheme="minorEastAsia" w:hAnsiTheme="minorHAnsi" w:cstheme="minorBidi"/>
            <w:noProof/>
            <w:lang w:val="de-DE" w:eastAsia="de-DE"/>
          </w:rPr>
          <w:tab/>
        </w:r>
        <w:r w:rsidRPr="00983D6D">
          <w:rPr>
            <w:rStyle w:val="Hyperlink"/>
            <w:rFonts w:ascii="Arial" w:hAnsi="Arial" w:cs="Arial"/>
            <w:noProof/>
          </w:rPr>
          <w:t>Ausgleich ungerechtfertigter Entgeltnachlässe und</w:t>
        </w:r>
        <w:r w:rsidRPr="00983D6D">
          <w:rPr>
            <w:rStyle w:val="Hyperlink"/>
            <w:rFonts w:ascii="Arial" w:hAnsi="Arial" w:cs="Arial"/>
            <w:noProof/>
            <w:spacing w:val="-8"/>
          </w:rPr>
          <w:t xml:space="preserve"> </w:t>
        </w:r>
        <w:r w:rsidRPr="00983D6D">
          <w:rPr>
            <w:rStyle w:val="Hyperlink"/>
            <w:rFonts w:ascii="Arial" w:hAnsi="Arial" w:cs="Arial"/>
            <w:noProof/>
          </w:rPr>
          <w:t>Aufschläge</w:t>
        </w:r>
        <w:r>
          <w:rPr>
            <w:noProof/>
            <w:webHidden/>
          </w:rPr>
          <w:tab/>
        </w:r>
        <w:r>
          <w:rPr>
            <w:noProof/>
            <w:webHidden/>
          </w:rPr>
          <w:fldChar w:fldCharType="begin"/>
        </w:r>
        <w:r>
          <w:rPr>
            <w:noProof/>
            <w:webHidden/>
          </w:rPr>
          <w:instrText xml:space="preserve"> PAGEREF _Toc62733576 \h </w:instrText>
        </w:r>
        <w:r>
          <w:rPr>
            <w:noProof/>
            <w:webHidden/>
          </w:rPr>
        </w:r>
        <w:r>
          <w:rPr>
            <w:noProof/>
            <w:webHidden/>
          </w:rPr>
          <w:fldChar w:fldCharType="separate"/>
        </w:r>
        <w:r w:rsidR="00CE0B79">
          <w:rPr>
            <w:noProof/>
            <w:webHidden/>
          </w:rPr>
          <w:t>11</w:t>
        </w:r>
        <w:r>
          <w:rPr>
            <w:noProof/>
            <w:webHidden/>
          </w:rPr>
          <w:fldChar w:fldCharType="end"/>
        </w:r>
      </w:hyperlink>
    </w:p>
    <w:p w14:paraId="46FD84CD" w14:textId="550BB98E"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77" w:history="1">
        <w:r w:rsidRPr="00983D6D">
          <w:rPr>
            <w:rStyle w:val="Hyperlink"/>
            <w:rFonts w:cs="Arial"/>
            <w:noProof/>
            <w:w w:val="99"/>
          </w:rPr>
          <w:t>4.3</w:t>
        </w:r>
        <w:r>
          <w:rPr>
            <w:rFonts w:asciiTheme="minorHAnsi" w:eastAsiaTheme="minorEastAsia" w:hAnsiTheme="minorHAnsi" w:cstheme="minorBidi"/>
            <w:noProof/>
            <w:lang w:val="de-DE" w:eastAsia="de-DE"/>
          </w:rPr>
          <w:tab/>
        </w:r>
        <w:r w:rsidRPr="00983D6D">
          <w:rPr>
            <w:rStyle w:val="Hyperlink"/>
            <w:rFonts w:ascii="Arial" w:hAnsi="Arial" w:cs="Arial"/>
            <w:noProof/>
          </w:rPr>
          <w:t>Umsatzsteuer</w:t>
        </w:r>
        <w:r>
          <w:rPr>
            <w:noProof/>
            <w:webHidden/>
          </w:rPr>
          <w:tab/>
        </w:r>
        <w:r>
          <w:rPr>
            <w:noProof/>
            <w:webHidden/>
          </w:rPr>
          <w:fldChar w:fldCharType="begin"/>
        </w:r>
        <w:r>
          <w:rPr>
            <w:noProof/>
            <w:webHidden/>
          </w:rPr>
          <w:instrText xml:space="preserve"> PAGEREF _Toc62733577 \h </w:instrText>
        </w:r>
        <w:r>
          <w:rPr>
            <w:noProof/>
            <w:webHidden/>
          </w:rPr>
        </w:r>
        <w:r>
          <w:rPr>
            <w:noProof/>
            <w:webHidden/>
          </w:rPr>
          <w:fldChar w:fldCharType="separate"/>
        </w:r>
        <w:r w:rsidR="00CE0B79">
          <w:rPr>
            <w:noProof/>
            <w:webHidden/>
          </w:rPr>
          <w:t>11</w:t>
        </w:r>
        <w:r>
          <w:rPr>
            <w:noProof/>
            <w:webHidden/>
          </w:rPr>
          <w:fldChar w:fldCharType="end"/>
        </w:r>
      </w:hyperlink>
    </w:p>
    <w:p w14:paraId="06DC98BF" w14:textId="7D4EF876"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78" w:history="1">
        <w:r w:rsidRPr="00983D6D">
          <w:rPr>
            <w:rStyle w:val="Hyperlink"/>
            <w:rFonts w:cs="Arial"/>
            <w:noProof/>
            <w:w w:val="99"/>
          </w:rPr>
          <w:t>4.4</w:t>
        </w:r>
        <w:r>
          <w:rPr>
            <w:rFonts w:asciiTheme="minorHAnsi" w:eastAsiaTheme="minorEastAsia" w:hAnsiTheme="minorHAnsi" w:cstheme="minorBidi"/>
            <w:noProof/>
            <w:lang w:val="de-DE" w:eastAsia="de-DE"/>
          </w:rPr>
          <w:tab/>
        </w:r>
        <w:r w:rsidRPr="00983D6D">
          <w:rPr>
            <w:rStyle w:val="Hyperlink"/>
            <w:rFonts w:ascii="Arial" w:hAnsi="Arial" w:cs="Arial"/>
            <w:noProof/>
          </w:rPr>
          <w:t>Zahlungsweise</w:t>
        </w:r>
        <w:r>
          <w:rPr>
            <w:noProof/>
            <w:webHidden/>
          </w:rPr>
          <w:tab/>
        </w:r>
        <w:r>
          <w:rPr>
            <w:noProof/>
            <w:webHidden/>
          </w:rPr>
          <w:fldChar w:fldCharType="begin"/>
        </w:r>
        <w:r>
          <w:rPr>
            <w:noProof/>
            <w:webHidden/>
          </w:rPr>
          <w:instrText xml:space="preserve"> PAGEREF _Toc62733578 \h </w:instrText>
        </w:r>
        <w:r>
          <w:rPr>
            <w:noProof/>
            <w:webHidden/>
          </w:rPr>
        </w:r>
        <w:r>
          <w:rPr>
            <w:noProof/>
            <w:webHidden/>
          </w:rPr>
          <w:fldChar w:fldCharType="separate"/>
        </w:r>
        <w:r w:rsidR="00CE0B79">
          <w:rPr>
            <w:noProof/>
            <w:webHidden/>
          </w:rPr>
          <w:t>11</w:t>
        </w:r>
        <w:r>
          <w:rPr>
            <w:noProof/>
            <w:webHidden/>
          </w:rPr>
          <w:fldChar w:fldCharType="end"/>
        </w:r>
      </w:hyperlink>
    </w:p>
    <w:p w14:paraId="57DC9CEB" w14:textId="3D5017CE"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79" w:history="1">
        <w:r w:rsidRPr="00983D6D">
          <w:rPr>
            <w:rStyle w:val="Hyperlink"/>
            <w:noProof/>
            <w:w w:val="99"/>
            <w:lang w:val="de-DE"/>
          </w:rPr>
          <w:t>4.5</w:t>
        </w:r>
        <w:r>
          <w:rPr>
            <w:rFonts w:asciiTheme="minorHAnsi" w:eastAsiaTheme="minorEastAsia" w:hAnsiTheme="minorHAnsi" w:cstheme="minorBidi"/>
            <w:noProof/>
            <w:lang w:val="de-DE" w:eastAsia="de-DE"/>
          </w:rPr>
          <w:tab/>
        </w:r>
        <w:r w:rsidRPr="00983D6D">
          <w:rPr>
            <w:rStyle w:val="Hyperlink"/>
            <w:rFonts w:ascii="Arial" w:hAnsi="Arial" w:cs="Arial"/>
            <w:noProof/>
            <w:lang w:val="de-DE"/>
          </w:rPr>
          <w:t>Kosten bei Zahlungsverzug und Mahngebühren</w:t>
        </w:r>
        <w:r>
          <w:rPr>
            <w:noProof/>
            <w:webHidden/>
          </w:rPr>
          <w:tab/>
        </w:r>
        <w:r>
          <w:rPr>
            <w:noProof/>
            <w:webHidden/>
          </w:rPr>
          <w:fldChar w:fldCharType="begin"/>
        </w:r>
        <w:r>
          <w:rPr>
            <w:noProof/>
            <w:webHidden/>
          </w:rPr>
          <w:instrText xml:space="preserve"> PAGEREF _Toc62733579 \h </w:instrText>
        </w:r>
        <w:r>
          <w:rPr>
            <w:noProof/>
            <w:webHidden/>
          </w:rPr>
        </w:r>
        <w:r>
          <w:rPr>
            <w:noProof/>
            <w:webHidden/>
          </w:rPr>
          <w:fldChar w:fldCharType="separate"/>
        </w:r>
        <w:r w:rsidR="00CE0B79">
          <w:rPr>
            <w:noProof/>
            <w:webHidden/>
          </w:rPr>
          <w:t>11</w:t>
        </w:r>
        <w:r>
          <w:rPr>
            <w:noProof/>
            <w:webHidden/>
          </w:rPr>
          <w:fldChar w:fldCharType="end"/>
        </w:r>
      </w:hyperlink>
    </w:p>
    <w:p w14:paraId="457CD2CA" w14:textId="6297E3A7"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80" w:history="1">
        <w:r w:rsidRPr="00983D6D">
          <w:rPr>
            <w:rStyle w:val="Hyperlink"/>
            <w:rFonts w:cs="Arial"/>
            <w:noProof/>
            <w:w w:val="99"/>
          </w:rPr>
          <w:t>4.6</w:t>
        </w:r>
        <w:r>
          <w:rPr>
            <w:rFonts w:asciiTheme="minorHAnsi" w:eastAsiaTheme="minorEastAsia" w:hAnsiTheme="minorHAnsi" w:cstheme="minorBidi"/>
            <w:noProof/>
            <w:lang w:val="de-DE" w:eastAsia="de-DE"/>
          </w:rPr>
          <w:tab/>
        </w:r>
        <w:r w:rsidRPr="00983D6D">
          <w:rPr>
            <w:rStyle w:val="Hyperlink"/>
            <w:rFonts w:ascii="Arial" w:hAnsi="Arial" w:cs="Arial"/>
            <w:noProof/>
          </w:rPr>
          <w:t>Aufrechnungsbefugnis</w:t>
        </w:r>
        <w:r>
          <w:rPr>
            <w:noProof/>
            <w:webHidden/>
          </w:rPr>
          <w:tab/>
        </w:r>
        <w:r>
          <w:rPr>
            <w:noProof/>
            <w:webHidden/>
          </w:rPr>
          <w:fldChar w:fldCharType="begin"/>
        </w:r>
        <w:r>
          <w:rPr>
            <w:noProof/>
            <w:webHidden/>
          </w:rPr>
          <w:instrText xml:space="preserve"> PAGEREF _Toc62733580 \h </w:instrText>
        </w:r>
        <w:r>
          <w:rPr>
            <w:noProof/>
            <w:webHidden/>
          </w:rPr>
        </w:r>
        <w:r>
          <w:rPr>
            <w:noProof/>
            <w:webHidden/>
          </w:rPr>
          <w:fldChar w:fldCharType="separate"/>
        </w:r>
        <w:r w:rsidR="00CE0B79">
          <w:rPr>
            <w:noProof/>
            <w:webHidden/>
          </w:rPr>
          <w:t>11</w:t>
        </w:r>
        <w:r>
          <w:rPr>
            <w:noProof/>
            <w:webHidden/>
          </w:rPr>
          <w:fldChar w:fldCharType="end"/>
        </w:r>
      </w:hyperlink>
    </w:p>
    <w:p w14:paraId="60AF6D0B" w14:textId="0014C6BD" w:rsidR="004720CC" w:rsidRDefault="004720CC">
      <w:pPr>
        <w:pStyle w:val="Verzeichnis1"/>
        <w:tabs>
          <w:tab w:val="right" w:leader="dot" w:pos="9050"/>
        </w:tabs>
        <w:rPr>
          <w:rFonts w:asciiTheme="minorHAnsi" w:eastAsiaTheme="minorEastAsia" w:hAnsiTheme="minorHAnsi" w:cstheme="minorBidi"/>
          <w:b w:val="0"/>
          <w:bCs w:val="0"/>
          <w:noProof/>
          <w:lang w:val="de-DE" w:eastAsia="de-DE"/>
        </w:rPr>
      </w:pPr>
      <w:hyperlink w:anchor="_Toc62733581" w:history="1">
        <w:r w:rsidRPr="00983D6D">
          <w:rPr>
            <w:rStyle w:val="Hyperlink"/>
            <w:rFonts w:cs="Arial"/>
            <w:noProof/>
            <w:w w:val="99"/>
            <w:lang w:val="de-DE"/>
          </w:rPr>
          <w:t>5</w:t>
        </w:r>
        <w:r>
          <w:rPr>
            <w:rFonts w:asciiTheme="minorHAnsi" w:eastAsiaTheme="minorEastAsia" w:hAnsiTheme="minorHAnsi" w:cstheme="minorBidi"/>
            <w:b w:val="0"/>
            <w:bCs w:val="0"/>
            <w:noProof/>
            <w:lang w:val="de-DE" w:eastAsia="de-DE"/>
          </w:rPr>
          <w:tab/>
        </w:r>
        <w:r w:rsidRPr="00983D6D">
          <w:rPr>
            <w:rStyle w:val="Hyperlink"/>
            <w:rFonts w:ascii="Arial" w:hAnsi="Arial" w:cs="Arial"/>
            <w:noProof/>
            <w:lang w:val="de-DE"/>
          </w:rPr>
          <w:t>Rechte und Pflichten der</w:t>
        </w:r>
        <w:r w:rsidRPr="00983D6D">
          <w:rPr>
            <w:rStyle w:val="Hyperlink"/>
            <w:rFonts w:ascii="Arial" w:hAnsi="Arial" w:cs="Arial"/>
            <w:noProof/>
            <w:spacing w:val="-4"/>
            <w:lang w:val="de-DE"/>
          </w:rPr>
          <w:t xml:space="preserve"> </w:t>
        </w:r>
        <w:r w:rsidRPr="00983D6D">
          <w:rPr>
            <w:rStyle w:val="Hyperlink"/>
            <w:rFonts w:ascii="Arial" w:hAnsi="Arial" w:cs="Arial"/>
            <w:noProof/>
            <w:lang w:val="de-DE"/>
          </w:rPr>
          <w:t>Vertragsparteien</w:t>
        </w:r>
        <w:r>
          <w:rPr>
            <w:noProof/>
            <w:webHidden/>
          </w:rPr>
          <w:tab/>
        </w:r>
        <w:r>
          <w:rPr>
            <w:noProof/>
            <w:webHidden/>
          </w:rPr>
          <w:fldChar w:fldCharType="begin"/>
        </w:r>
        <w:r>
          <w:rPr>
            <w:noProof/>
            <w:webHidden/>
          </w:rPr>
          <w:instrText xml:space="preserve"> PAGEREF _Toc62733581 \h </w:instrText>
        </w:r>
        <w:r>
          <w:rPr>
            <w:noProof/>
            <w:webHidden/>
          </w:rPr>
        </w:r>
        <w:r>
          <w:rPr>
            <w:noProof/>
            <w:webHidden/>
          </w:rPr>
          <w:fldChar w:fldCharType="separate"/>
        </w:r>
        <w:r w:rsidR="00CE0B79">
          <w:rPr>
            <w:noProof/>
            <w:webHidden/>
          </w:rPr>
          <w:t>12</w:t>
        </w:r>
        <w:r>
          <w:rPr>
            <w:noProof/>
            <w:webHidden/>
          </w:rPr>
          <w:fldChar w:fldCharType="end"/>
        </w:r>
      </w:hyperlink>
    </w:p>
    <w:p w14:paraId="44F71AC9" w14:textId="307D32D6"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82" w:history="1">
        <w:r w:rsidRPr="00983D6D">
          <w:rPr>
            <w:rStyle w:val="Hyperlink"/>
            <w:rFonts w:cs="Arial"/>
            <w:noProof/>
            <w:w w:val="99"/>
          </w:rPr>
          <w:t>5.1</w:t>
        </w:r>
        <w:r>
          <w:rPr>
            <w:rFonts w:asciiTheme="minorHAnsi" w:eastAsiaTheme="minorEastAsia" w:hAnsiTheme="minorHAnsi" w:cstheme="minorBidi"/>
            <w:noProof/>
            <w:lang w:val="de-DE" w:eastAsia="de-DE"/>
          </w:rPr>
          <w:tab/>
        </w:r>
        <w:r w:rsidRPr="00983D6D">
          <w:rPr>
            <w:rStyle w:val="Hyperlink"/>
            <w:rFonts w:ascii="Arial" w:hAnsi="Arial" w:cs="Arial"/>
            <w:noProof/>
          </w:rPr>
          <w:t>Grundsätze</w:t>
        </w:r>
        <w:r>
          <w:rPr>
            <w:noProof/>
            <w:webHidden/>
          </w:rPr>
          <w:tab/>
        </w:r>
        <w:r>
          <w:rPr>
            <w:noProof/>
            <w:webHidden/>
          </w:rPr>
          <w:fldChar w:fldCharType="begin"/>
        </w:r>
        <w:r>
          <w:rPr>
            <w:noProof/>
            <w:webHidden/>
          </w:rPr>
          <w:instrText xml:space="preserve"> PAGEREF _Toc62733582 \h </w:instrText>
        </w:r>
        <w:r>
          <w:rPr>
            <w:noProof/>
            <w:webHidden/>
          </w:rPr>
        </w:r>
        <w:r>
          <w:rPr>
            <w:noProof/>
            <w:webHidden/>
          </w:rPr>
          <w:fldChar w:fldCharType="separate"/>
        </w:r>
        <w:r w:rsidR="00CE0B79">
          <w:rPr>
            <w:noProof/>
            <w:webHidden/>
          </w:rPr>
          <w:t>12</w:t>
        </w:r>
        <w:r>
          <w:rPr>
            <w:noProof/>
            <w:webHidden/>
          </w:rPr>
          <w:fldChar w:fldCharType="end"/>
        </w:r>
      </w:hyperlink>
    </w:p>
    <w:p w14:paraId="56CB580D" w14:textId="73DD432D"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83" w:history="1">
        <w:r w:rsidRPr="00983D6D">
          <w:rPr>
            <w:rStyle w:val="Hyperlink"/>
            <w:rFonts w:cs="Arial"/>
            <w:noProof/>
            <w:w w:val="99"/>
          </w:rPr>
          <w:t>5.2</w:t>
        </w:r>
        <w:r>
          <w:rPr>
            <w:rFonts w:asciiTheme="minorHAnsi" w:eastAsiaTheme="minorEastAsia" w:hAnsiTheme="minorHAnsi" w:cstheme="minorBidi"/>
            <w:noProof/>
            <w:lang w:val="de-DE" w:eastAsia="de-DE"/>
          </w:rPr>
          <w:tab/>
        </w:r>
        <w:r w:rsidRPr="00983D6D">
          <w:rPr>
            <w:rStyle w:val="Hyperlink"/>
            <w:rFonts w:ascii="Arial" w:hAnsi="Arial" w:cs="Arial"/>
            <w:noProof/>
          </w:rPr>
          <w:t>Information zu den vereinbarten</w:t>
        </w:r>
        <w:r w:rsidRPr="00983D6D">
          <w:rPr>
            <w:rStyle w:val="Hyperlink"/>
            <w:rFonts w:ascii="Arial" w:hAnsi="Arial" w:cs="Arial"/>
            <w:noProof/>
            <w:spacing w:val="3"/>
          </w:rPr>
          <w:t xml:space="preserve"> </w:t>
        </w:r>
        <w:r w:rsidRPr="00983D6D">
          <w:rPr>
            <w:rStyle w:val="Hyperlink"/>
            <w:rFonts w:ascii="Arial" w:hAnsi="Arial" w:cs="Arial"/>
            <w:noProof/>
          </w:rPr>
          <w:t>Nutzungen</w:t>
        </w:r>
        <w:r>
          <w:rPr>
            <w:noProof/>
            <w:webHidden/>
          </w:rPr>
          <w:tab/>
        </w:r>
        <w:r>
          <w:rPr>
            <w:noProof/>
            <w:webHidden/>
          </w:rPr>
          <w:fldChar w:fldCharType="begin"/>
        </w:r>
        <w:r>
          <w:rPr>
            <w:noProof/>
            <w:webHidden/>
          </w:rPr>
          <w:instrText xml:space="preserve"> PAGEREF _Toc62733583 \h </w:instrText>
        </w:r>
        <w:r>
          <w:rPr>
            <w:noProof/>
            <w:webHidden/>
          </w:rPr>
        </w:r>
        <w:r>
          <w:rPr>
            <w:noProof/>
            <w:webHidden/>
          </w:rPr>
          <w:fldChar w:fldCharType="separate"/>
        </w:r>
        <w:r w:rsidR="00CE0B79">
          <w:rPr>
            <w:noProof/>
            <w:webHidden/>
          </w:rPr>
          <w:t>12</w:t>
        </w:r>
        <w:r>
          <w:rPr>
            <w:noProof/>
            <w:webHidden/>
          </w:rPr>
          <w:fldChar w:fldCharType="end"/>
        </w:r>
      </w:hyperlink>
    </w:p>
    <w:p w14:paraId="51FDCC0E" w14:textId="2F95D544"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84" w:history="1">
        <w:r w:rsidRPr="00983D6D">
          <w:rPr>
            <w:rStyle w:val="Hyperlink"/>
            <w:rFonts w:cs="Arial"/>
            <w:noProof/>
            <w:w w:val="99"/>
          </w:rPr>
          <w:t>5.3</w:t>
        </w:r>
        <w:r>
          <w:rPr>
            <w:rFonts w:asciiTheme="minorHAnsi" w:eastAsiaTheme="minorEastAsia" w:hAnsiTheme="minorHAnsi" w:cstheme="minorBidi"/>
            <w:noProof/>
            <w:lang w:val="de-DE" w:eastAsia="de-DE"/>
          </w:rPr>
          <w:tab/>
        </w:r>
        <w:r w:rsidRPr="00983D6D">
          <w:rPr>
            <w:rStyle w:val="Hyperlink"/>
            <w:rFonts w:ascii="Arial" w:hAnsi="Arial" w:cs="Arial"/>
            <w:noProof/>
          </w:rPr>
          <w:t>Störungen in der</w:t>
        </w:r>
        <w:r w:rsidRPr="00983D6D">
          <w:rPr>
            <w:rStyle w:val="Hyperlink"/>
            <w:rFonts w:ascii="Arial" w:hAnsi="Arial" w:cs="Arial"/>
            <w:noProof/>
            <w:spacing w:val="-4"/>
          </w:rPr>
          <w:t xml:space="preserve"> </w:t>
        </w:r>
        <w:r w:rsidRPr="00983D6D">
          <w:rPr>
            <w:rStyle w:val="Hyperlink"/>
            <w:rFonts w:ascii="Arial" w:hAnsi="Arial" w:cs="Arial"/>
            <w:noProof/>
          </w:rPr>
          <w:t>Betriebsabwicklung</w:t>
        </w:r>
        <w:r>
          <w:rPr>
            <w:noProof/>
            <w:webHidden/>
          </w:rPr>
          <w:tab/>
        </w:r>
        <w:r>
          <w:rPr>
            <w:noProof/>
            <w:webHidden/>
          </w:rPr>
          <w:fldChar w:fldCharType="begin"/>
        </w:r>
        <w:r>
          <w:rPr>
            <w:noProof/>
            <w:webHidden/>
          </w:rPr>
          <w:instrText xml:space="preserve"> PAGEREF _Toc62733584 \h </w:instrText>
        </w:r>
        <w:r>
          <w:rPr>
            <w:noProof/>
            <w:webHidden/>
          </w:rPr>
        </w:r>
        <w:r>
          <w:rPr>
            <w:noProof/>
            <w:webHidden/>
          </w:rPr>
          <w:fldChar w:fldCharType="separate"/>
        </w:r>
        <w:r w:rsidR="00CE0B79">
          <w:rPr>
            <w:noProof/>
            <w:webHidden/>
          </w:rPr>
          <w:t>12</w:t>
        </w:r>
        <w:r>
          <w:rPr>
            <w:noProof/>
            <w:webHidden/>
          </w:rPr>
          <w:fldChar w:fldCharType="end"/>
        </w:r>
      </w:hyperlink>
    </w:p>
    <w:p w14:paraId="108A0D0E" w14:textId="3F891738"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85" w:history="1">
        <w:r w:rsidRPr="00983D6D">
          <w:rPr>
            <w:rStyle w:val="Hyperlink"/>
            <w:rFonts w:cs="Arial"/>
            <w:noProof/>
            <w:w w:val="99"/>
          </w:rPr>
          <w:t>5.4</w:t>
        </w:r>
        <w:r>
          <w:rPr>
            <w:rFonts w:asciiTheme="minorHAnsi" w:eastAsiaTheme="minorEastAsia" w:hAnsiTheme="minorHAnsi" w:cstheme="minorBidi"/>
            <w:noProof/>
            <w:lang w:val="de-DE" w:eastAsia="de-DE"/>
          </w:rPr>
          <w:tab/>
        </w:r>
        <w:r w:rsidRPr="00983D6D">
          <w:rPr>
            <w:rStyle w:val="Hyperlink"/>
            <w:rFonts w:ascii="Arial" w:hAnsi="Arial" w:cs="Arial"/>
            <w:noProof/>
          </w:rPr>
          <w:t>Prüfungs- und Betretungsrecht,</w:t>
        </w:r>
        <w:r w:rsidRPr="00983D6D">
          <w:rPr>
            <w:rStyle w:val="Hyperlink"/>
            <w:rFonts w:ascii="Arial" w:hAnsi="Arial" w:cs="Arial"/>
            <w:noProof/>
            <w:spacing w:val="-6"/>
          </w:rPr>
          <w:t xml:space="preserve"> </w:t>
        </w:r>
        <w:r w:rsidRPr="00983D6D">
          <w:rPr>
            <w:rStyle w:val="Hyperlink"/>
            <w:rFonts w:ascii="Arial" w:hAnsi="Arial" w:cs="Arial"/>
            <w:noProof/>
          </w:rPr>
          <w:t>Weisungsbefugnis</w:t>
        </w:r>
        <w:r>
          <w:rPr>
            <w:noProof/>
            <w:webHidden/>
          </w:rPr>
          <w:tab/>
        </w:r>
        <w:r>
          <w:rPr>
            <w:noProof/>
            <w:webHidden/>
          </w:rPr>
          <w:fldChar w:fldCharType="begin"/>
        </w:r>
        <w:r>
          <w:rPr>
            <w:noProof/>
            <w:webHidden/>
          </w:rPr>
          <w:instrText xml:space="preserve"> PAGEREF _Toc62733585 \h </w:instrText>
        </w:r>
        <w:r>
          <w:rPr>
            <w:noProof/>
            <w:webHidden/>
          </w:rPr>
        </w:r>
        <w:r>
          <w:rPr>
            <w:noProof/>
            <w:webHidden/>
          </w:rPr>
          <w:fldChar w:fldCharType="separate"/>
        </w:r>
        <w:r w:rsidR="00CE0B79">
          <w:rPr>
            <w:noProof/>
            <w:webHidden/>
          </w:rPr>
          <w:t>13</w:t>
        </w:r>
        <w:r>
          <w:rPr>
            <w:noProof/>
            <w:webHidden/>
          </w:rPr>
          <w:fldChar w:fldCharType="end"/>
        </w:r>
      </w:hyperlink>
    </w:p>
    <w:p w14:paraId="1B238F01" w14:textId="5816AED8"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86" w:history="1">
        <w:r w:rsidRPr="00983D6D">
          <w:rPr>
            <w:rStyle w:val="Hyperlink"/>
            <w:rFonts w:cs="Arial"/>
            <w:noProof/>
            <w:w w:val="99"/>
          </w:rPr>
          <w:t>5.5</w:t>
        </w:r>
        <w:r>
          <w:rPr>
            <w:rFonts w:asciiTheme="minorHAnsi" w:eastAsiaTheme="minorEastAsia" w:hAnsiTheme="minorHAnsi" w:cstheme="minorBidi"/>
            <w:noProof/>
            <w:lang w:val="de-DE" w:eastAsia="de-DE"/>
          </w:rPr>
          <w:tab/>
        </w:r>
        <w:r w:rsidRPr="00983D6D">
          <w:rPr>
            <w:rStyle w:val="Hyperlink"/>
            <w:rFonts w:ascii="Arial" w:hAnsi="Arial" w:cs="Arial"/>
            <w:noProof/>
          </w:rPr>
          <w:t>Mitfahrt im</w:t>
        </w:r>
        <w:r w:rsidRPr="00983D6D">
          <w:rPr>
            <w:rStyle w:val="Hyperlink"/>
            <w:rFonts w:ascii="Arial" w:hAnsi="Arial" w:cs="Arial"/>
            <w:noProof/>
            <w:spacing w:val="-2"/>
          </w:rPr>
          <w:t xml:space="preserve"> </w:t>
        </w:r>
        <w:r w:rsidRPr="00983D6D">
          <w:rPr>
            <w:rStyle w:val="Hyperlink"/>
            <w:rFonts w:ascii="Arial" w:hAnsi="Arial" w:cs="Arial"/>
            <w:noProof/>
          </w:rPr>
          <w:t>Führerraum</w:t>
        </w:r>
        <w:r>
          <w:rPr>
            <w:noProof/>
            <w:webHidden/>
          </w:rPr>
          <w:tab/>
        </w:r>
        <w:r>
          <w:rPr>
            <w:noProof/>
            <w:webHidden/>
          </w:rPr>
          <w:fldChar w:fldCharType="begin"/>
        </w:r>
        <w:r>
          <w:rPr>
            <w:noProof/>
            <w:webHidden/>
          </w:rPr>
          <w:instrText xml:space="preserve"> PAGEREF _Toc62733586 \h </w:instrText>
        </w:r>
        <w:r>
          <w:rPr>
            <w:noProof/>
            <w:webHidden/>
          </w:rPr>
        </w:r>
        <w:r>
          <w:rPr>
            <w:noProof/>
            <w:webHidden/>
          </w:rPr>
          <w:fldChar w:fldCharType="separate"/>
        </w:r>
        <w:r w:rsidR="00CE0B79">
          <w:rPr>
            <w:noProof/>
            <w:webHidden/>
          </w:rPr>
          <w:t>13</w:t>
        </w:r>
        <w:r>
          <w:rPr>
            <w:noProof/>
            <w:webHidden/>
          </w:rPr>
          <w:fldChar w:fldCharType="end"/>
        </w:r>
      </w:hyperlink>
    </w:p>
    <w:p w14:paraId="3E31E6B1" w14:textId="6C0373E5"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87" w:history="1">
        <w:r w:rsidRPr="00983D6D">
          <w:rPr>
            <w:rStyle w:val="Hyperlink"/>
            <w:rFonts w:cs="Arial"/>
            <w:noProof/>
            <w:w w:val="99"/>
          </w:rPr>
          <w:t>5.6</w:t>
        </w:r>
        <w:r>
          <w:rPr>
            <w:rFonts w:asciiTheme="minorHAnsi" w:eastAsiaTheme="minorEastAsia" w:hAnsiTheme="minorHAnsi" w:cstheme="minorBidi"/>
            <w:noProof/>
            <w:lang w:val="de-DE" w:eastAsia="de-DE"/>
          </w:rPr>
          <w:tab/>
        </w:r>
        <w:r w:rsidRPr="00983D6D">
          <w:rPr>
            <w:rStyle w:val="Hyperlink"/>
            <w:rFonts w:ascii="Arial" w:hAnsi="Arial" w:cs="Arial"/>
            <w:noProof/>
          </w:rPr>
          <w:t>Veränderungen betreffend die</w:t>
        </w:r>
        <w:r w:rsidRPr="00983D6D">
          <w:rPr>
            <w:rStyle w:val="Hyperlink"/>
            <w:rFonts w:ascii="Arial" w:hAnsi="Arial" w:cs="Arial"/>
            <w:noProof/>
            <w:spacing w:val="-2"/>
          </w:rPr>
          <w:t xml:space="preserve"> </w:t>
        </w:r>
        <w:r w:rsidRPr="00983D6D">
          <w:rPr>
            <w:rStyle w:val="Hyperlink"/>
            <w:rFonts w:ascii="Arial" w:hAnsi="Arial" w:cs="Arial"/>
            <w:noProof/>
          </w:rPr>
          <w:t>Eisenbahninfrastruktur</w:t>
        </w:r>
        <w:r>
          <w:rPr>
            <w:noProof/>
            <w:webHidden/>
          </w:rPr>
          <w:tab/>
        </w:r>
        <w:r>
          <w:rPr>
            <w:noProof/>
            <w:webHidden/>
          </w:rPr>
          <w:fldChar w:fldCharType="begin"/>
        </w:r>
        <w:r>
          <w:rPr>
            <w:noProof/>
            <w:webHidden/>
          </w:rPr>
          <w:instrText xml:space="preserve"> PAGEREF _Toc62733587 \h </w:instrText>
        </w:r>
        <w:r>
          <w:rPr>
            <w:noProof/>
            <w:webHidden/>
          </w:rPr>
        </w:r>
        <w:r>
          <w:rPr>
            <w:noProof/>
            <w:webHidden/>
          </w:rPr>
          <w:fldChar w:fldCharType="separate"/>
        </w:r>
        <w:r w:rsidR="00CE0B79">
          <w:rPr>
            <w:noProof/>
            <w:webHidden/>
          </w:rPr>
          <w:t>13</w:t>
        </w:r>
        <w:r>
          <w:rPr>
            <w:noProof/>
            <w:webHidden/>
          </w:rPr>
          <w:fldChar w:fldCharType="end"/>
        </w:r>
      </w:hyperlink>
    </w:p>
    <w:p w14:paraId="1B6BD92A" w14:textId="24D85B84"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88" w:history="1">
        <w:r w:rsidRPr="00983D6D">
          <w:rPr>
            <w:rStyle w:val="Hyperlink"/>
            <w:rFonts w:cs="Arial"/>
            <w:noProof/>
            <w:w w:val="99"/>
          </w:rPr>
          <w:t>5.7</w:t>
        </w:r>
        <w:r>
          <w:rPr>
            <w:rFonts w:asciiTheme="minorHAnsi" w:eastAsiaTheme="minorEastAsia" w:hAnsiTheme="minorHAnsi" w:cstheme="minorBidi"/>
            <w:noProof/>
            <w:lang w:val="de-DE" w:eastAsia="de-DE"/>
          </w:rPr>
          <w:tab/>
        </w:r>
        <w:r w:rsidRPr="00983D6D">
          <w:rPr>
            <w:rStyle w:val="Hyperlink"/>
            <w:rFonts w:ascii="Arial" w:hAnsi="Arial" w:cs="Arial"/>
            <w:noProof/>
          </w:rPr>
          <w:t>Instandhaltungs- und</w:t>
        </w:r>
        <w:r w:rsidRPr="00983D6D">
          <w:rPr>
            <w:rStyle w:val="Hyperlink"/>
            <w:rFonts w:ascii="Arial" w:hAnsi="Arial" w:cs="Arial"/>
            <w:noProof/>
            <w:spacing w:val="2"/>
          </w:rPr>
          <w:t xml:space="preserve"> </w:t>
        </w:r>
        <w:r w:rsidRPr="00983D6D">
          <w:rPr>
            <w:rStyle w:val="Hyperlink"/>
            <w:rFonts w:ascii="Arial" w:hAnsi="Arial" w:cs="Arial"/>
            <w:noProof/>
          </w:rPr>
          <w:t>Baumaßnahmen</w:t>
        </w:r>
        <w:r>
          <w:rPr>
            <w:noProof/>
            <w:webHidden/>
          </w:rPr>
          <w:tab/>
        </w:r>
        <w:r>
          <w:rPr>
            <w:noProof/>
            <w:webHidden/>
          </w:rPr>
          <w:fldChar w:fldCharType="begin"/>
        </w:r>
        <w:r>
          <w:rPr>
            <w:noProof/>
            <w:webHidden/>
          </w:rPr>
          <w:instrText xml:space="preserve"> PAGEREF _Toc62733588 \h </w:instrText>
        </w:r>
        <w:r>
          <w:rPr>
            <w:noProof/>
            <w:webHidden/>
          </w:rPr>
        </w:r>
        <w:r>
          <w:rPr>
            <w:noProof/>
            <w:webHidden/>
          </w:rPr>
          <w:fldChar w:fldCharType="separate"/>
        </w:r>
        <w:r w:rsidR="00CE0B79">
          <w:rPr>
            <w:noProof/>
            <w:webHidden/>
          </w:rPr>
          <w:t>13</w:t>
        </w:r>
        <w:r>
          <w:rPr>
            <w:noProof/>
            <w:webHidden/>
          </w:rPr>
          <w:fldChar w:fldCharType="end"/>
        </w:r>
      </w:hyperlink>
    </w:p>
    <w:p w14:paraId="1376D0F7" w14:textId="57C9FDA8" w:rsidR="004720CC" w:rsidRDefault="004720CC">
      <w:pPr>
        <w:pStyle w:val="Verzeichnis1"/>
        <w:tabs>
          <w:tab w:val="right" w:leader="dot" w:pos="9050"/>
        </w:tabs>
        <w:rPr>
          <w:rFonts w:asciiTheme="minorHAnsi" w:eastAsiaTheme="minorEastAsia" w:hAnsiTheme="minorHAnsi" w:cstheme="minorBidi"/>
          <w:b w:val="0"/>
          <w:bCs w:val="0"/>
          <w:noProof/>
          <w:lang w:val="de-DE" w:eastAsia="de-DE"/>
        </w:rPr>
      </w:pPr>
      <w:hyperlink w:anchor="_Toc62733589" w:history="1">
        <w:r w:rsidRPr="00983D6D">
          <w:rPr>
            <w:rStyle w:val="Hyperlink"/>
            <w:rFonts w:cs="Arial"/>
            <w:noProof/>
            <w:w w:val="99"/>
          </w:rPr>
          <w:t>6</w:t>
        </w:r>
        <w:r>
          <w:rPr>
            <w:rFonts w:asciiTheme="minorHAnsi" w:eastAsiaTheme="minorEastAsia" w:hAnsiTheme="minorHAnsi" w:cstheme="minorBidi"/>
            <w:b w:val="0"/>
            <w:bCs w:val="0"/>
            <w:noProof/>
            <w:lang w:val="de-DE" w:eastAsia="de-DE"/>
          </w:rPr>
          <w:tab/>
        </w:r>
        <w:r w:rsidRPr="00983D6D">
          <w:rPr>
            <w:rStyle w:val="Hyperlink"/>
            <w:rFonts w:ascii="Arial" w:hAnsi="Arial" w:cs="Arial"/>
            <w:noProof/>
          </w:rPr>
          <w:t>Haftung</w:t>
        </w:r>
        <w:r>
          <w:rPr>
            <w:noProof/>
            <w:webHidden/>
          </w:rPr>
          <w:tab/>
        </w:r>
        <w:r>
          <w:rPr>
            <w:noProof/>
            <w:webHidden/>
          </w:rPr>
          <w:fldChar w:fldCharType="begin"/>
        </w:r>
        <w:r>
          <w:rPr>
            <w:noProof/>
            <w:webHidden/>
          </w:rPr>
          <w:instrText xml:space="preserve"> PAGEREF _Toc62733589 \h </w:instrText>
        </w:r>
        <w:r>
          <w:rPr>
            <w:noProof/>
            <w:webHidden/>
          </w:rPr>
        </w:r>
        <w:r>
          <w:rPr>
            <w:noProof/>
            <w:webHidden/>
          </w:rPr>
          <w:fldChar w:fldCharType="separate"/>
        </w:r>
        <w:r w:rsidR="00CE0B79">
          <w:rPr>
            <w:noProof/>
            <w:webHidden/>
          </w:rPr>
          <w:t>14</w:t>
        </w:r>
        <w:r>
          <w:rPr>
            <w:noProof/>
            <w:webHidden/>
          </w:rPr>
          <w:fldChar w:fldCharType="end"/>
        </w:r>
      </w:hyperlink>
    </w:p>
    <w:p w14:paraId="503B49C1" w14:textId="6D966BEE"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90" w:history="1">
        <w:r w:rsidRPr="00983D6D">
          <w:rPr>
            <w:rStyle w:val="Hyperlink"/>
            <w:rFonts w:cs="Arial"/>
            <w:noProof/>
            <w:w w:val="99"/>
          </w:rPr>
          <w:t>6.1</w:t>
        </w:r>
        <w:r>
          <w:rPr>
            <w:rFonts w:asciiTheme="minorHAnsi" w:eastAsiaTheme="minorEastAsia" w:hAnsiTheme="minorHAnsi" w:cstheme="minorBidi"/>
            <w:noProof/>
            <w:lang w:val="de-DE" w:eastAsia="de-DE"/>
          </w:rPr>
          <w:tab/>
        </w:r>
        <w:r w:rsidRPr="00983D6D">
          <w:rPr>
            <w:rStyle w:val="Hyperlink"/>
            <w:rFonts w:ascii="Arial" w:hAnsi="Arial" w:cs="Arial"/>
            <w:noProof/>
          </w:rPr>
          <w:t>Grundsatz</w:t>
        </w:r>
        <w:r>
          <w:rPr>
            <w:noProof/>
            <w:webHidden/>
          </w:rPr>
          <w:tab/>
        </w:r>
        <w:r>
          <w:rPr>
            <w:noProof/>
            <w:webHidden/>
          </w:rPr>
          <w:fldChar w:fldCharType="begin"/>
        </w:r>
        <w:r>
          <w:rPr>
            <w:noProof/>
            <w:webHidden/>
          </w:rPr>
          <w:instrText xml:space="preserve"> PAGEREF _Toc62733590 \h </w:instrText>
        </w:r>
        <w:r>
          <w:rPr>
            <w:noProof/>
            <w:webHidden/>
          </w:rPr>
        </w:r>
        <w:r>
          <w:rPr>
            <w:noProof/>
            <w:webHidden/>
          </w:rPr>
          <w:fldChar w:fldCharType="separate"/>
        </w:r>
        <w:r w:rsidR="00CE0B79">
          <w:rPr>
            <w:noProof/>
            <w:webHidden/>
          </w:rPr>
          <w:t>14</w:t>
        </w:r>
        <w:r>
          <w:rPr>
            <w:noProof/>
            <w:webHidden/>
          </w:rPr>
          <w:fldChar w:fldCharType="end"/>
        </w:r>
      </w:hyperlink>
    </w:p>
    <w:p w14:paraId="0D894988" w14:textId="217118C9"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91" w:history="1">
        <w:r w:rsidRPr="00983D6D">
          <w:rPr>
            <w:rStyle w:val="Hyperlink"/>
            <w:rFonts w:cs="Arial"/>
            <w:noProof/>
            <w:w w:val="99"/>
          </w:rPr>
          <w:t>6.2</w:t>
        </w:r>
        <w:r>
          <w:rPr>
            <w:rFonts w:asciiTheme="minorHAnsi" w:eastAsiaTheme="minorEastAsia" w:hAnsiTheme="minorHAnsi" w:cstheme="minorBidi"/>
            <w:noProof/>
            <w:lang w:val="de-DE" w:eastAsia="de-DE"/>
          </w:rPr>
          <w:tab/>
        </w:r>
        <w:r w:rsidRPr="00983D6D">
          <w:rPr>
            <w:rStyle w:val="Hyperlink"/>
            <w:rFonts w:ascii="Arial" w:hAnsi="Arial" w:cs="Arial"/>
            <w:noProof/>
          </w:rPr>
          <w:t>Mitverschulden</w:t>
        </w:r>
        <w:r>
          <w:rPr>
            <w:noProof/>
            <w:webHidden/>
          </w:rPr>
          <w:tab/>
        </w:r>
        <w:r>
          <w:rPr>
            <w:noProof/>
            <w:webHidden/>
          </w:rPr>
          <w:fldChar w:fldCharType="begin"/>
        </w:r>
        <w:r>
          <w:rPr>
            <w:noProof/>
            <w:webHidden/>
          </w:rPr>
          <w:instrText xml:space="preserve"> PAGEREF _Toc62733591 \h </w:instrText>
        </w:r>
        <w:r>
          <w:rPr>
            <w:noProof/>
            <w:webHidden/>
          </w:rPr>
        </w:r>
        <w:r>
          <w:rPr>
            <w:noProof/>
            <w:webHidden/>
          </w:rPr>
          <w:fldChar w:fldCharType="separate"/>
        </w:r>
        <w:r w:rsidR="00CE0B79">
          <w:rPr>
            <w:noProof/>
            <w:webHidden/>
          </w:rPr>
          <w:t>14</w:t>
        </w:r>
        <w:r>
          <w:rPr>
            <w:noProof/>
            <w:webHidden/>
          </w:rPr>
          <w:fldChar w:fldCharType="end"/>
        </w:r>
      </w:hyperlink>
    </w:p>
    <w:p w14:paraId="66D6A6C5" w14:textId="7DA018D5"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92" w:history="1">
        <w:r w:rsidRPr="00983D6D">
          <w:rPr>
            <w:rStyle w:val="Hyperlink"/>
            <w:rFonts w:cs="Arial"/>
            <w:noProof/>
            <w:w w:val="99"/>
          </w:rPr>
          <w:t>6.3</w:t>
        </w:r>
        <w:r>
          <w:rPr>
            <w:rFonts w:asciiTheme="minorHAnsi" w:eastAsiaTheme="minorEastAsia" w:hAnsiTheme="minorHAnsi" w:cstheme="minorBidi"/>
            <w:noProof/>
            <w:lang w:val="de-DE" w:eastAsia="de-DE"/>
          </w:rPr>
          <w:tab/>
        </w:r>
        <w:r w:rsidRPr="00983D6D">
          <w:rPr>
            <w:rStyle w:val="Hyperlink"/>
            <w:rFonts w:ascii="Arial" w:hAnsi="Arial" w:cs="Arial"/>
            <w:noProof/>
          </w:rPr>
          <w:t>Haftung der</w:t>
        </w:r>
        <w:r w:rsidRPr="00983D6D">
          <w:rPr>
            <w:rStyle w:val="Hyperlink"/>
            <w:rFonts w:ascii="Arial" w:hAnsi="Arial" w:cs="Arial"/>
            <w:noProof/>
            <w:spacing w:val="-1"/>
          </w:rPr>
          <w:t xml:space="preserve"> </w:t>
        </w:r>
        <w:r w:rsidRPr="00983D6D">
          <w:rPr>
            <w:rStyle w:val="Hyperlink"/>
            <w:rFonts w:ascii="Arial" w:hAnsi="Arial" w:cs="Arial"/>
            <w:noProof/>
          </w:rPr>
          <w:t>Mitarbeiter</w:t>
        </w:r>
        <w:r>
          <w:rPr>
            <w:noProof/>
            <w:webHidden/>
          </w:rPr>
          <w:tab/>
        </w:r>
        <w:r>
          <w:rPr>
            <w:noProof/>
            <w:webHidden/>
          </w:rPr>
          <w:fldChar w:fldCharType="begin"/>
        </w:r>
        <w:r>
          <w:rPr>
            <w:noProof/>
            <w:webHidden/>
          </w:rPr>
          <w:instrText xml:space="preserve"> PAGEREF _Toc62733592 \h </w:instrText>
        </w:r>
        <w:r>
          <w:rPr>
            <w:noProof/>
            <w:webHidden/>
          </w:rPr>
        </w:r>
        <w:r>
          <w:rPr>
            <w:noProof/>
            <w:webHidden/>
          </w:rPr>
          <w:fldChar w:fldCharType="separate"/>
        </w:r>
        <w:r w:rsidR="00CE0B79">
          <w:rPr>
            <w:noProof/>
            <w:webHidden/>
          </w:rPr>
          <w:t>14</w:t>
        </w:r>
        <w:r>
          <w:rPr>
            <w:noProof/>
            <w:webHidden/>
          </w:rPr>
          <w:fldChar w:fldCharType="end"/>
        </w:r>
      </w:hyperlink>
    </w:p>
    <w:p w14:paraId="53C8AE87" w14:textId="5EFB5CBE"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93" w:history="1">
        <w:r w:rsidRPr="00983D6D">
          <w:rPr>
            <w:rStyle w:val="Hyperlink"/>
            <w:rFonts w:cs="Arial"/>
            <w:noProof/>
            <w:w w:val="99"/>
          </w:rPr>
          <w:t>6.4</w:t>
        </w:r>
        <w:r>
          <w:rPr>
            <w:rFonts w:asciiTheme="minorHAnsi" w:eastAsiaTheme="minorEastAsia" w:hAnsiTheme="minorHAnsi" w:cstheme="minorBidi"/>
            <w:noProof/>
            <w:lang w:val="de-DE" w:eastAsia="de-DE"/>
          </w:rPr>
          <w:tab/>
        </w:r>
        <w:r w:rsidRPr="00983D6D">
          <w:rPr>
            <w:rStyle w:val="Hyperlink"/>
            <w:rFonts w:ascii="Arial" w:hAnsi="Arial" w:cs="Arial"/>
            <w:noProof/>
          </w:rPr>
          <w:t>Haftungsverteilung bei unbekanntem</w:t>
        </w:r>
        <w:r w:rsidRPr="00983D6D">
          <w:rPr>
            <w:rStyle w:val="Hyperlink"/>
            <w:rFonts w:ascii="Arial" w:hAnsi="Arial" w:cs="Arial"/>
            <w:noProof/>
            <w:spacing w:val="-4"/>
          </w:rPr>
          <w:t xml:space="preserve"> </w:t>
        </w:r>
        <w:r w:rsidRPr="00983D6D">
          <w:rPr>
            <w:rStyle w:val="Hyperlink"/>
            <w:rFonts w:ascii="Arial" w:hAnsi="Arial" w:cs="Arial"/>
            <w:noProof/>
          </w:rPr>
          <w:t>Schadenverursacher</w:t>
        </w:r>
        <w:r>
          <w:rPr>
            <w:noProof/>
            <w:webHidden/>
          </w:rPr>
          <w:tab/>
        </w:r>
        <w:r>
          <w:rPr>
            <w:noProof/>
            <w:webHidden/>
          </w:rPr>
          <w:fldChar w:fldCharType="begin"/>
        </w:r>
        <w:r>
          <w:rPr>
            <w:noProof/>
            <w:webHidden/>
          </w:rPr>
          <w:instrText xml:space="preserve"> PAGEREF _Toc62733593 \h </w:instrText>
        </w:r>
        <w:r>
          <w:rPr>
            <w:noProof/>
            <w:webHidden/>
          </w:rPr>
        </w:r>
        <w:r>
          <w:rPr>
            <w:noProof/>
            <w:webHidden/>
          </w:rPr>
          <w:fldChar w:fldCharType="separate"/>
        </w:r>
        <w:r w:rsidR="00CE0B79">
          <w:rPr>
            <w:noProof/>
            <w:webHidden/>
          </w:rPr>
          <w:t>14</w:t>
        </w:r>
        <w:r>
          <w:rPr>
            <w:noProof/>
            <w:webHidden/>
          </w:rPr>
          <w:fldChar w:fldCharType="end"/>
        </w:r>
      </w:hyperlink>
    </w:p>
    <w:p w14:paraId="54DC5E83" w14:textId="68A38A6E" w:rsidR="004720CC" w:rsidRDefault="004720CC">
      <w:pPr>
        <w:pStyle w:val="Verzeichnis2"/>
        <w:tabs>
          <w:tab w:val="right" w:leader="dot" w:pos="9050"/>
        </w:tabs>
        <w:rPr>
          <w:rFonts w:asciiTheme="minorHAnsi" w:eastAsiaTheme="minorEastAsia" w:hAnsiTheme="minorHAnsi" w:cstheme="minorBidi"/>
          <w:noProof/>
          <w:lang w:val="de-DE" w:eastAsia="de-DE"/>
        </w:rPr>
      </w:pPr>
      <w:hyperlink w:anchor="_Toc62733594" w:history="1">
        <w:r w:rsidRPr="00983D6D">
          <w:rPr>
            <w:rStyle w:val="Hyperlink"/>
            <w:rFonts w:cs="Arial"/>
            <w:noProof/>
            <w:w w:val="99"/>
          </w:rPr>
          <w:t>6.5</w:t>
        </w:r>
        <w:r>
          <w:rPr>
            <w:rFonts w:asciiTheme="minorHAnsi" w:eastAsiaTheme="minorEastAsia" w:hAnsiTheme="minorHAnsi" w:cstheme="minorBidi"/>
            <w:noProof/>
            <w:lang w:val="de-DE" w:eastAsia="de-DE"/>
          </w:rPr>
          <w:tab/>
        </w:r>
        <w:r w:rsidRPr="00983D6D">
          <w:rPr>
            <w:rStyle w:val="Hyperlink"/>
            <w:rFonts w:ascii="Arial" w:hAnsi="Arial" w:cs="Arial"/>
            <w:noProof/>
          </w:rPr>
          <w:t>Abweichungen von der vereinbarten</w:t>
        </w:r>
        <w:r w:rsidRPr="00983D6D">
          <w:rPr>
            <w:rStyle w:val="Hyperlink"/>
            <w:rFonts w:ascii="Arial" w:hAnsi="Arial" w:cs="Arial"/>
            <w:noProof/>
            <w:spacing w:val="-3"/>
          </w:rPr>
          <w:t xml:space="preserve"> </w:t>
        </w:r>
        <w:r w:rsidRPr="00983D6D">
          <w:rPr>
            <w:rStyle w:val="Hyperlink"/>
            <w:rFonts w:ascii="Arial" w:hAnsi="Arial" w:cs="Arial"/>
            <w:noProof/>
          </w:rPr>
          <w:t>Nutzung</w:t>
        </w:r>
        <w:r>
          <w:rPr>
            <w:noProof/>
            <w:webHidden/>
          </w:rPr>
          <w:tab/>
        </w:r>
        <w:r>
          <w:rPr>
            <w:noProof/>
            <w:webHidden/>
          </w:rPr>
          <w:fldChar w:fldCharType="begin"/>
        </w:r>
        <w:r>
          <w:rPr>
            <w:noProof/>
            <w:webHidden/>
          </w:rPr>
          <w:instrText xml:space="preserve"> PAGEREF _Toc62733594 \h </w:instrText>
        </w:r>
        <w:r>
          <w:rPr>
            <w:noProof/>
            <w:webHidden/>
          </w:rPr>
        </w:r>
        <w:r>
          <w:rPr>
            <w:noProof/>
            <w:webHidden/>
          </w:rPr>
          <w:fldChar w:fldCharType="separate"/>
        </w:r>
        <w:r w:rsidR="00CE0B79">
          <w:rPr>
            <w:noProof/>
            <w:webHidden/>
          </w:rPr>
          <w:t>15</w:t>
        </w:r>
        <w:r>
          <w:rPr>
            <w:noProof/>
            <w:webHidden/>
          </w:rPr>
          <w:fldChar w:fldCharType="end"/>
        </w:r>
      </w:hyperlink>
    </w:p>
    <w:p w14:paraId="2522AFE4" w14:textId="2B22407E" w:rsidR="004720CC" w:rsidRDefault="004720CC">
      <w:pPr>
        <w:pStyle w:val="Verzeichnis1"/>
        <w:tabs>
          <w:tab w:val="right" w:leader="dot" w:pos="9050"/>
        </w:tabs>
        <w:rPr>
          <w:rFonts w:asciiTheme="minorHAnsi" w:eastAsiaTheme="minorEastAsia" w:hAnsiTheme="minorHAnsi" w:cstheme="minorBidi"/>
          <w:b w:val="0"/>
          <w:bCs w:val="0"/>
          <w:noProof/>
          <w:lang w:val="de-DE" w:eastAsia="de-DE"/>
        </w:rPr>
      </w:pPr>
      <w:hyperlink w:anchor="_Toc62733595" w:history="1">
        <w:r w:rsidRPr="00983D6D">
          <w:rPr>
            <w:rStyle w:val="Hyperlink"/>
            <w:rFonts w:cs="Arial"/>
            <w:noProof/>
            <w:w w:val="99"/>
            <w:lang w:val="de-DE"/>
          </w:rPr>
          <w:t>7</w:t>
        </w:r>
        <w:r>
          <w:rPr>
            <w:rFonts w:asciiTheme="minorHAnsi" w:eastAsiaTheme="minorEastAsia" w:hAnsiTheme="minorHAnsi" w:cstheme="minorBidi"/>
            <w:b w:val="0"/>
            <w:bCs w:val="0"/>
            <w:noProof/>
            <w:lang w:val="de-DE" w:eastAsia="de-DE"/>
          </w:rPr>
          <w:tab/>
        </w:r>
        <w:r w:rsidRPr="00983D6D">
          <w:rPr>
            <w:rStyle w:val="Hyperlink"/>
            <w:rFonts w:ascii="Arial" w:hAnsi="Arial" w:cs="Arial"/>
            <w:noProof/>
            <w:lang w:val="de-DE"/>
          </w:rPr>
          <w:t>Gefahren für die Umwelt</w:t>
        </w:r>
        <w:r>
          <w:rPr>
            <w:noProof/>
            <w:webHidden/>
          </w:rPr>
          <w:tab/>
        </w:r>
        <w:r>
          <w:rPr>
            <w:noProof/>
            <w:webHidden/>
          </w:rPr>
          <w:fldChar w:fldCharType="begin"/>
        </w:r>
        <w:r>
          <w:rPr>
            <w:noProof/>
            <w:webHidden/>
          </w:rPr>
          <w:instrText xml:space="preserve"> PAGEREF _Toc62733595 \h </w:instrText>
        </w:r>
        <w:r>
          <w:rPr>
            <w:noProof/>
            <w:webHidden/>
          </w:rPr>
        </w:r>
        <w:r>
          <w:rPr>
            <w:noProof/>
            <w:webHidden/>
          </w:rPr>
          <w:fldChar w:fldCharType="separate"/>
        </w:r>
        <w:r w:rsidR="00CE0B79">
          <w:rPr>
            <w:noProof/>
            <w:webHidden/>
          </w:rPr>
          <w:t>15</w:t>
        </w:r>
        <w:r>
          <w:rPr>
            <w:noProof/>
            <w:webHidden/>
          </w:rPr>
          <w:fldChar w:fldCharType="end"/>
        </w:r>
      </w:hyperlink>
    </w:p>
    <w:p w14:paraId="3EC291AC" w14:textId="0D8401E8" w:rsidR="004720CC" w:rsidRPr="00133AED" w:rsidRDefault="004720CC">
      <w:pPr>
        <w:pStyle w:val="Verzeichnis2"/>
        <w:tabs>
          <w:tab w:val="right" w:leader="dot" w:pos="9050"/>
        </w:tabs>
        <w:rPr>
          <w:rFonts w:asciiTheme="minorHAnsi" w:eastAsiaTheme="minorEastAsia" w:hAnsiTheme="minorHAnsi" w:cstheme="minorBidi"/>
          <w:noProof/>
          <w:lang w:val="de-DE" w:eastAsia="de-DE"/>
        </w:rPr>
      </w:pPr>
      <w:hyperlink w:anchor="_Toc62733596" w:history="1">
        <w:r w:rsidRPr="00133AED">
          <w:rPr>
            <w:rStyle w:val="Hyperlink"/>
            <w:rFonts w:cs="Arial"/>
            <w:noProof/>
            <w:w w:val="99"/>
            <w:lang w:val="de-DE"/>
          </w:rPr>
          <w:t>7.1</w:t>
        </w:r>
        <w:r w:rsidRPr="00133AED">
          <w:rPr>
            <w:rFonts w:asciiTheme="minorHAnsi" w:eastAsiaTheme="minorEastAsia" w:hAnsiTheme="minorHAnsi" w:cstheme="minorBidi"/>
            <w:noProof/>
            <w:lang w:val="de-DE" w:eastAsia="de-DE"/>
          </w:rPr>
          <w:tab/>
        </w:r>
        <w:r w:rsidRPr="00133AED">
          <w:rPr>
            <w:rStyle w:val="Hyperlink"/>
            <w:rFonts w:ascii="Arial" w:hAnsi="Arial" w:cs="Arial"/>
            <w:noProof/>
            <w:lang w:val="de-DE"/>
          </w:rPr>
          <w:t>Grundsatz</w:t>
        </w:r>
        <w:r w:rsidRPr="00133AED">
          <w:rPr>
            <w:noProof/>
            <w:webHidden/>
          </w:rPr>
          <w:tab/>
        </w:r>
        <w:r w:rsidRPr="00133AED">
          <w:rPr>
            <w:noProof/>
            <w:webHidden/>
          </w:rPr>
          <w:fldChar w:fldCharType="begin"/>
        </w:r>
        <w:r w:rsidRPr="00133AED">
          <w:rPr>
            <w:noProof/>
            <w:webHidden/>
          </w:rPr>
          <w:instrText xml:space="preserve"> PAGEREF _Toc62733596 \h </w:instrText>
        </w:r>
        <w:r w:rsidRPr="00133AED">
          <w:rPr>
            <w:noProof/>
            <w:webHidden/>
          </w:rPr>
        </w:r>
        <w:r w:rsidRPr="00133AED">
          <w:rPr>
            <w:noProof/>
            <w:webHidden/>
          </w:rPr>
          <w:fldChar w:fldCharType="separate"/>
        </w:r>
        <w:r w:rsidR="00CE0B79">
          <w:rPr>
            <w:noProof/>
            <w:webHidden/>
          </w:rPr>
          <w:t>15</w:t>
        </w:r>
        <w:r w:rsidRPr="00133AED">
          <w:rPr>
            <w:noProof/>
            <w:webHidden/>
          </w:rPr>
          <w:fldChar w:fldCharType="end"/>
        </w:r>
      </w:hyperlink>
    </w:p>
    <w:p w14:paraId="495B5724" w14:textId="5956D26C" w:rsidR="004720CC" w:rsidRPr="00133AED" w:rsidRDefault="004720CC">
      <w:pPr>
        <w:pStyle w:val="Verzeichnis2"/>
        <w:tabs>
          <w:tab w:val="right" w:leader="dot" w:pos="9050"/>
        </w:tabs>
        <w:rPr>
          <w:rFonts w:asciiTheme="minorHAnsi" w:eastAsiaTheme="minorEastAsia" w:hAnsiTheme="minorHAnsi" w:cstheme="minorBidi"/>
          <w:noProof/>
          <w:lang w:val="de-DE" w:eastAsia="de-DE"/>
        </w:rPr>
      </w:pPr>
      <w:hyperlink w:anchor="_Toc62733597" w:history="1">
        <w:r w:rsidRPr="00133AED">
          <w:rPr>
            <w:rStyle w:val="Hyperlink"/>
            <w:rFonts w:cs="Arial"/>
            <w:noProof/>
            <w:w w:val="99"/>
          </w:rPr>
          <w:t>7.2</w:t>
        </w:r>
        <w:r w:rsidRPr="00133AED">
          <w:rPr>
            <w:rFonts w:asciiTheme="minorHAnsi" w:eastAsiaTheme="minorEastAsia" w:hAnsiTheme="minorHAnsi" w:cstheme="minorBidi"/>
            <w:noProof/>
            <w:lang w:val="de-DE" w:eastAsia="de-DE"/>
          </w:rPr>
          <w:tab/>
        </w:r>
        <w:r w:rsidRPr="00133AED">
          <w:rPr>
            <w:rStyle w:val="Hyperlink"/>
            <w:rFonts w:ascii="Arial" w:hAnsi="Arial" w:cs="Arial"/>
            <w:noProof/>
          </w:rPr>
          <w:t>Umweltgefährdende Einwirkungen</w:t>
        </w:r>
        <w:r w:rsidRPr="00133AED">
          <w:rPr>
            <w:noProof/>
            <w:webHidden/>
          </w:rPr>
          <w:tab/>
        </w:r>
        <w:r w:rsidRPr="00133AED">
          <w:rPr>
            <w:noProof/>
            <w:webHidden/>
          </w:rPr>
          <w:fldChar w:fldCharType="begin"/>
        </w:r>
        <w:r w:rsidRPr="00133AED">
          <w:rPr>
            <w:noProof/>
            <w:webHidden/>
          </w:rPr>
          <w:instrText xml:space="preserve"> PAGEREF _Toc62733597 \h </w:instrText>
        </w:r>
        <w:r w:rsidRPr="00133AED">
          <w:rPr>
            <w:noProof/>
            <w:webHidden/>
          </w:rPr>
        </w:r>
        <w:r w:rsidRPr="00133AED">
          <w:rPr>
            <w:noProof/>
            <w:webHidden/>
          </w:rPr>
          <w:fldChar w:fldCharType="separate"/>
        </w:r>
        <w:r w:rsidR="00CE0B79">
          <w:rPr>
            <w:noProof/>
            <w:webHidden/>
          </w:rPr>
          <w:t>15</w:t>
        </w:r>
        <w:r w:rsidRPr="00133AED">
          <w:rPr>
            <w:noProof/>
            <w:webHidden/>
          </w:rPr>
          <w:fldChar w:fldCharType="end"/>
        </w:r>
      </w:hyperlink>
    </w:p>
    <w:p w14:paraId="502AC9E2" w14:textId="2FD09575" w:rsidR="004720CC" w:rsidRPr="00133AED" w:rsidRDefault="004720CC">
      <w:pPr>
        <w:pStyle w:val="Verzeichnis2"/>
        <w:tabs>
          <w:tab w:val="right" w:leader="dot" w:pos="9050"/>
        </w:tabs>
        <w:rPr>
          <w:rFonts w:asciiTheme="minorHAnsi" w:eastAsiaTheme="minorEastAsia" w:hAnsiTheme="minorHAnsi" w:cstheme="minorBidi"/>
          <w:noProof/>
          <w:lang w:val="de-DE" w:eastAsia="de-DE"/>
        </w:rPr>
      </w:pPr>
      <w:hyperlink w:anchor="_Toc62733598" w:history="1">
        <w:r w:rsidRPr="00133AED">
          <w:rPr>
            <w:rStyle w:val="Hyperlink"/>
            <w:rFonts w:cs="Arial"/>
            <w:noProof/>
            <w:w w:val="99"/>
          </w:rPr>
          <w:t>7.3</w:t>
        </w:r>
        <w:r w:rsidRPr="00133AED">
          <w:rPr>
            <w:rFonts w:asciiTheme="minorHAnsi" w:eastAsiaTheme="minorEastAsia" w:hAnsiTheme="minorHAnsi" w:cstheme="minorBidi"/>
            <w:noProof/>
            <w:lang w:val="de-DE" w:eastAsia="de-DE"/>
          </w:rPr>
          <w:tab/>
        </w:r>
        <w:r w:rsidRPr="00133AED">
          <w:rPr>
            <w:rStyle w:val="Hyperlink"/>
            <w:rFonts w:ascii="Arial" w:hAnsi="Arial" w:cs="Arial"/>
            <w:noProof/>
          </w:rPr>
          <w:t>Bodenkontaminationen</w:t>
        </w:r>
        <w:r w:rsidRPr="00133AED">
          <w:rPr>
            <w:noProof/>
            <w:webHidden/>
          </w:rPr>
          <w:tab/>
        </w:r>
        <w:r w:rsidRPr="00133AED">
          <w:rPr>
            <w:noProof/>
            <w:webHidden/>
          </w:rPr>
          <w:fldChar w:fldCharType="begin"/>
        </w:r>
        <w:r w:rsidRPr="00133AED">
          <w:rPr>
            <w:noProof/>
            <w:webHidden/>
          </w:rPr>
          <w:instrText xml:space="preserve"> PAGEREF _Toc62733598 \h </w:instrText>
        </w:r>
        <w:r w:rsidRPr="00133AED">
          <w:rPr>
            <w:noProof/>
            <w:webHidden/>
          </w:rPr>
        </w:r>
        <w:r w:rsidRPr="00133AED">
          <w:rPr>
            <w:noProof/>
            <w:webHidden/>
          </w:rPr>
          <w:fldChar w:fldCharType="separate"/>
        </w:r>
        <w:r w:rsidR="00CE0B79">
          <w:rPr>
            <w:noProof/>
            <w:webHidden/>
          </w:rPr>
          <w:t>15</w:t>
        </w:r>
        <w:r w:rsidRPr="00133AED">
          <w:rPr>
            <w:noProof/>
            <w:webHidden/>
          </w:rPr>
          <w:fldChar w:fldCharType="end"/>
        </w:r>
      </w:hyperlink>
    </w:p>
    <w:p w14:paraId="148FB9B9" w14:textId="26EC4CE4" w:rsidR="004720CC" w:rsidRPr="00133AED" w:rsidRDefault="004720CC">
      <w:pPr>
        <w:pStyle w:val="Verzeichnis2"/>
        <w:tabs>
          <w:tab w:val="right" w:leader="dot" w:pos="9050"/>
        </w:tabs>
        <w:rPr>
          <w:rFonts w:asciiTheme="minorHAnsi" w:eastAsiaTheme="minorEastAsia" w:hAnsiTheme="minorHAnsi" w:cstheme="minorBidi"/>
          <w:noProof/>
          <w:lang w:val="de-DE" w:eastAsia="de-DE"/>
        </w:rPr>
      </w:pPr>
      <w:hyperlink w:anchor="_Toc62733599" w:history="1">
        <w:r w:rsidRPr="00133AED">
          <w:rPr>
            <w:rStyle w:val="Hyperlink"/>
            <w:rFonts w:cs="Arial"/>
            <w:noProof/>
            <w:w w:val="99"/>
            <w:lang w:val="de-DE"/>
          </w:rPr>
          <w:t>7.4</w:t>
        </w:r>
        <w:r w:rsidRPr="00133AED">
          <w:rPr>
            <w:rFonts w:asciiTheme="minorHAnsi" w:eastAsiaTheme="minorEastAsia" w:hAnsiTheme="minorHAnsi" w:cstheme="minorBidi"/>
            <w:noProof/>
            <w:lang w:val="de-DE" w:eastAsia="de-DE"/>
          </w:rPr>
          <w:tab/>
        </w:r>
        <w:r w:rsidRPr="00133AED">
          <w:rPr>
            <w:rStyle w:val="Hyperlink"/>
            <w:rFonts w:ascii="Arial" w:hAnsi="Arial" w:cs="Arial"/>
            <w:noProof/>
            <w:lang w:val="de-DE"/>
          </w:rPr>
          <w:t>Ausgleichspflicht zwischen BvSE und</w:t>
        </w:r>
        <w:r w:rsidRPr="00133AED">
          <w:rPr>
            <w:rStyle w:val="Hyperlink"/>
            <w:rFonts w:ascii="Arial" w:hAnsi="Arial" w:cs="Arial"/>
            <w:noProof/>
            <w:spacing w:val="-8"/>
            <w:lang w:val="de-DE"/>
          </w:rPr>
          <w:t xml:space="preserve"> </w:t>
        </w:r>
        <w:r w:rsidRPr="00133AED">
          <w:rPr>
            <w:rStyle w:val="Hyperlink"/>
            <w:rFonts w:ascii="Arial" w:hAnsi="Arial" w:cs="Arial"/>
            <w:noProof/>
            <w:lang w:val="de-DE"/>
          </w:rPr>
          <w:t>ZB</w:t>
        </w:r>
        <w:r w:rsidRPr="00133AED">
          <w:rPr>
            <w:noProof/>
            <w:webHidden/>
          </w:rPr>
          <w:tab/>
        </w:r>
        <w:r w:rsidRPr="00133AED">
          <w:rPr>
            <w:noProof/>
            <w:webHidden/>
          </w:rPr>
          <w:fldChar w:fldCharType="begin"/>
        </w:r>
        <w:r w:rsidRPr="00133AED">
          <w:rPr>
            <w:noProof/>
            <w:webHidden/>
          </w:rPr>
          <w:instrText xml:space="preserve"> PAGEREF _Toc62733599 \h </w:instrText>
        </w:r>
        <w:r w:rsidRPr="00133AED">
          <w:rPr>
            <w:noProof/>
            <w:webHidden/>
          </w:rPr>
        </w:r>
        <w:r w:rsidRPr="00133AED">
          <w:rPr>
            <w:noProof/>
            <w:webHidden/>
          </w:rPr>
          <w:fldChar w:fldCharType="separate"/>
        </w:r>
        <w:r w:rsidR="00CE0B79">
          <w:rPr>
            <w:noProof/>
            <w:webHidden/>
          </w:rPr>
          <w:t>15</w:t>
        </w:r>
        <w:r w:rsidRPr="00133AED">
          <w:rPr>
            <w:noProof/>
            <w:webHidden/>
          </w:rPr>
          <w:fldChar w:fldCharType="end"/>
        </w:r>
      </w:hyperlink>
    </w:p>
    <w:p w14:paraId="7B5B2993" w14:textId="68D4A0C8" w:rsidR="0039084D" w:rsidRPr="00BE2633" w:rsidRDefault="001146F8" w:rsidP="006E13FF">
      <w:pPr>
        <w:rPr>
          <w:rFonts w:ascii="Arial" w:hAnsi="Arial" w:cs="Arial"/>
        </w:rPr>
        <w:sectPr w:rsidR="0039084D" w:rsidRPr="00BE2633" w:rsidSect="000B3DD4">
          <w:footerReference w:type="default" r:id="rId13"/>
          <w:pgSz w:w="11900" w:h="16840"/>
          <w:pgMar w:top="1520" w:right="1420" w:bottom="700" w:left="1420" w:header="0" w:footer="513" w:gutter="0"/>
          <w:pgNumType w:start="1"/>
          <w:cols w:space="720"/>
          <w:docGrid w:linePitch="299"/>
        </w:sectPr>
      </w:pPr>
      <w:r w:rsidRPr="00DD19FC">
        <w:rPr>
          <w:rFonts w:ascii="Arial" w:hAnsi="Arial" w:cs="Arial"/>
          <w:bCs/>
        </w:rPr>
        <w:fldChar w:fldCharType="end"/>
      </w:r>
    </w:p>
    <w:p w14:paraId="7356DD04" w14:textId="77777777" w:rsidR="0039084D" w:rsidRPr="00BE2633" w:rsidRDefault="00163CB7" w:rsidP="006236AC">
      <w:pPr>
        <w:pStyle w:val="berschrift1"/>
        <w:ind w:left="0" w:firstLine="0"/>
        <w:rPr>
          <w:rFonts w:ascii="Arial" w:hAnsi="Arial" w:cs="Arial"/>
          <w:b w:val="0"/>
          <w:bCs w:val="0"/>
          <w:color w:val="000000"/>
          <w:lang w:val="de-DE"/>
        </w:rPr>
      </w:pPr>
      <w:bookmarkStart w:id="18" w:name="_Toc62733559"/>
      <w:r w:rsidRPr="00BE2633">
        <w:rPr>
          <w:rFonts w:ascii="Arial" w:hAnsi="Arial" w:cs="Arial"/>
          <w:color w:val="000000"/>
          <w:lang w:val="de-DE"/>
        </w:rPr>
        <w:lastRenderedPageBreak/>
        <w:t>Verzeichnis der</w:t>
      </w:r>
      <w:r w:rsidRPr="00BE2633">
        <w:rPr>
          <w:rFonts w:ascii="Arial" w:hAnsi="Arial" w:cs="Arial"/>
          <w:color w:val="000000"/>
          <w:spacing w:val="-8"/>
          <w:lang w:val="de-DE"/>
        </w:rPr>
        <w:t xml:space="preserve"> </w:t>
      </w:r>
      <w:r w:rsidRPr="00BE2633">
        <w:rPr>
          <w:rFonts w:ascii="Arial" w:hAnsi="Arial" w:cs="Arial"/>
          <w:color w:val="000000"/>
          <w:lang w:val="de-DE"/>
        </w:rPr>
        <w:t>Abkürzungen</w:t>
      </w:r>
      <w:bookmarkEnd w:id="18"/>
    </w:p>
    <w:p w14:paraId="6669E2F4" w14:textId="77777777" w:rsidR="0039084D" w:rsidRPr="00BE2633" w:rsidRDefault="0039084D" w:rsidP="006E13FF">
      <w:pPr>
        <w:spacing w:before="4"/>
        <w:rPr>
          <w:rFonts w:ascii="Arial" w:hAnsi="Arial" w:cs="Arial"/>
          <w:b/>
          <w:bCs/>
          <w:color w:val="000000"/>
          <w:sz w:val="20"/>
          <w:szCs w:val="20"/>
          <w:lang w:val="de-DE"/>
        </w:rPr>
      </w:pPr>
    </w:p>
    <w:p w14:paraId="07349844" w14:textId="77777777" w:rsidR="006E13FF" w:rsidRPr="00BE2633" w:rsidRDefault="006E13FF" w:rsidP="006E13FF">
      <w:pPr>
        <w:spacing w:before="4"/>
        <w:rPr>
          <w:rFonts w:ascii="Arial" w:hAnsi="Arial" w:cs="Arial"/>
          <w:b/>
          <w:bCs/>
          <w:color w:val="000000"/>
          <w:sz w:val="21"/>
          <w:szCs w:val="21"/>
          <w:lang w:val="de-DE"/>
        </w:rPr>
      </w:pPr>
    </w:p>
    <w:p w14:paraId="07C21238" w14:textId="77777777" w:rsidR="0039084D" w:rsidRPr="00BE2633" w:rsidRDefault="00163CB7" w:rsidP="006E13FF">
      <w:pPr>
        <w:pStyle w:val="Textkrper"/>
        <w:tabs>
          <w:tab w:val="left" w:pos="1805"/>
        </w:tabs>
        <w:spacing w:before="56" w:line="360" w:lineRule="auto"/>
        <w:ind w:left="168"/>
        <w:rPr>
          <w:rFonts w:ascii="Arial" w:hAnsi="Arial" w:cs="Arial"/>
          <w:color w:val="000000"/>
          <w:lang w:val="de-DE"/>
        </w:rPr>
      </w:pPr>
      <w:r w:rsidRPr="00BE2633">
        <w:rPr>
          <w:rFonts w:ascii="Arial" w:hAnsi="Arial" w:cs="Arial"/>
          <w:color w:val="000000"/>
          <w:spacing w:val="-1"/>
          <w:lang w:val="de-DE"/>
        </w:rPr>
        <w:t>Abs.</w:t>
      </w:r>
      <w:r w:rsidRPr="00BE2633">
        <w:rPr>
          <w:rFonts w:ascii="Arial" w:hAnsi="Arial" w:cs="Arial"/>
          <w:color w:val="000000"/>
          <w:spacing w:val="-1"/>
          <w:lang w:val="de-DE"/>
        </w:rPr>
        <w:tab/>
        <w:t>Absatz</w:t>
      </w:r>
    </w:p>
    <w:p w14:paraId="3B419395" w14:textId="77777777" w:rsidR="0039084D" w:rsidRPr="00BE2633" w:rsidRDefault="00163CB7" w:rsidP="006E13FF">
      <w:pPr>
        <w:pStyle w:val="Textkrper"/>
        <w:tabs>
          <w:tab w:val="left" w:pos="1805"/>
        </w:tabs>
        <w:spacing w:before="158" w:line="360" w:lineRule="auto"/>
        <w:ind w:left="168"/>
        <w:rPr>
          <w:rFonts w:ascii="Arial" w:hAnsi="Arial" w:cs="Arial"/>
          <w:color w:val="000000"/>
          <w:lang w:val="de-DE"/>
        </w:rPr>
      </w:pPr>
      <w:r w:rsidRPr="00BE2633">
        <w:rPr>
          <w:rFonts w:ascii="Arial" w:hAnsi="Arial" w:cs="Arial"/>
          <w:color w:val="000000"/>
          <w:spacing w:val="-1"/>
          <w:lang w:val="de-DE"/>
        </w:rPr>
        <w:t>AEG</w:t>
      </w:r>
      <w:r w:rsidRPr="00BE2633">
        <w:rPr>
          <w:rFonts w:ascii="Arial" w:hAnsi="Arial" w:cs="Arial"/>
          <w:color w:val="000000"/>
          <w:spacing w:val="-1"/>
          <w:lang w:val="de-DE"/>
        </w:rPr>
        <w:tab/>
        <w:t>Allgemeines</w:t>
      </w:r>
      <w:r w:rsidRPr="00BE2633">
        <w:rPr>
          <w:rFonts w:ascii="Arial" w:hAnsi="Arial" w:cs="Arial"/>
          <w:color w:val="000000"/>
          <w:spacing w:val="17"/>
          <w:lang w:val="de-DE"/>
        </w:rPr>
        <w:t xml:space="preserve"> </w:t>
      </w:r>
      <w:r w:rsidRPr="00BE2633">
        <w:rPr>
          <w:rFonts w:ascii="Arial" w:hAnsi="Arial" w:cs="Arial"/>
          <w:color w:val="000000"/>
          <w:spacing w:val="-1"/>
          <w:lang w:val="de-DE"/>
        </w:rPr>
        <w:t>Eisenbahngesetz</w:t>
      </w:r>
    </w:p>
    <w:p w14:paraId="5DC79F88" w14:textId="77777777" w:rsidR="0039084D" w:rsidRPr="00BE2633" w:rsidRDefault="00163CB7" w:rsidP="006E13FF">
      <w:pPr>
        <w:pStyle w:val="Textkrper"/>
        <w:tabs>
          <w:tab w:val="left" w:pos="1805"/>
        </w:tabs>
        <w:spacing w:before="158" w:line="360" w:lineRule="auto"/>
        <w:ind w:left="168"/>
        <w:rPr>
          <w:rFonts w:ascii="Arial" w:hAnsi="Arial" w:cs="Arial"/>
          <w:color w:val="000000"/>
          <w:lang w:val="de-DE"/>
        </w:rPr>
      </w:pPr>
      <w:r w:rsidRPr="00BE2633">
        <w:rPr>
          <w:rFonts w:ascii="Arial" w:hAnsi="Arial" w:cs="Arial"/>
          <w:color w:val="000000"/>
          <w:spacing w:val="-1"/>
          <w:lang w:val="de-DE"/>
        </w:rPr>
        <w:t>AT</w:t>
      </w:r>
      <w:r w:rsidRPr="00BE2633">
        <w:rPr>
          <w:rFonts w:ascii="Arial" w:hAnsi="Arial" w:cs="Arial"/>
          <w:color w:val="000000"/>
          <w:spacing w:val="-1"/>
          <w:lang w:val="de-DE"/>
        </w:rPr>
        <w:tab/>
        <w:t>Allgemeiner</w:t>
      </w:r>
      <w:r w:rsidRPr="00BE2633">
        <w:rPr>
          <w:rFonts w:ascii="Arial" w:hAnsi="Arial" w:cs="Arial"/>
          <w:color w:val="000000"/>
          <w:spacing w:val="10"/>
          <w:lang w:val="de-DE"/>
        </w:rPr>
        <w:t xml:space="preserve"> </w:t>
      </w:r>
      <w:r w:rsidRPr="00BE2633">
        <w:rPr>
          <w:rFonts w:ascii="Arial" w:hAnsi="Arial" w:cs="Arial"/>
          <w:color w:val="000000"/>
          <w:spacing w:val="-1"/>
          <w:lang w:val="de-DE"/>
        </w:rPr>
        <w:t>Teil</w:t>
      </w:r>
    </w:p>
    <w:p w14:paraId="50BC6D78" w14:textId="41B9B18D" w:rsidR="0059324F" w:rsidRDefault="00C06F98" w:rsidP="006E13FF">
      <w:pPr>
        <w:pStyle w:val="Textkrper"/>
        <w:tabs>
          <w:tab w:val="left" w:pos="1805"/>
        </w:tabs>
        <w:spacing w:before="158" w:line="360" w:lineRule="auto"/>
        <w:ind w:left="168"/>
        <w:rPr>
          <w:rFonts w:ascii="Arial" w:hAnsi="Arial" w:cs="Arial"/>
          <w:color w:val="000000"/>
          <w:lang w:val="de-DE"/>
        </w:rPr>
      </w:pPr>
      <w:proofErr w:type="spellStart"/>
      <w:proofErr w:type="gramStart"/>
      <w:r>
        <w:rPr>
          <w:rFonts w:ascii="Arial" w:hAnsi="Arial" w:cs="Arial"/>
          <w:color w:val="000000"/>
          <w:lang w:val="de-DE"/>
        </w:rPr>
        <w:t>BvSE</w:t>
      </w:r>
      <w:proofErr w:type="spellEnd"/>
      <w:r w:rsidR="0059324F">
        <w:rPr>
          <w:rFonts w:ascii="Arial" w:hAnsi="Arial" w:cs="Arial"/>
          <w:color w:val="000000"/>
          <w:lang w:val="de-DE"/>
        </w:rPr>
        <w:tab/>
      </w:r>
      <w:r w:rsidR="0059324F" w:rsidRPr="00DD19FC">
        <w:rPr>
          <w:rFonts w:ascii="Arial" w:hAnsi="Arial" w:cs="Arial"/>
          <w:color w:val="000000"/>
          <w:lang w:val="de-DE"/>
        </w:rPr>
        <w:t>Betreiber</w:t>
      </w:r>
      <w:proofErr w:type="gramEnd"/>
      <w:r w:rsidR="0059324F" w:rsidRPr="00DD19FC">
        <w:rPr>
          <w:rFonts w:ascii="Arial" w:hAnsi="Arial" w:cs="Arial"/>
          <w:color w:val="000000"/>
          <w:lang w:val="de-DE"/>
        </w:rPr>
        <w:t xml:space="preserve"> der Serviceeinrichtung</w:t>
      </w:r>
    </w:p>
    <w:p w14:paraId="4E400D88" w14:textId="77777777" w:rsidR="0039084D" w:rsidRPr="00BE2633" w:rsidRDefault="00163CB7" w:rsidP="006E13FF">
      <w:pPr>
        <w:pStyle w:val="Textkrper"/>
        <w:tabs>
          <w:tab w:val="left" w:pos="1805"/>
        </w:tabs>
        <w:spacing w:before="158" w:line="360" w:lineRule="auto"/>
        <w:ind w:left="168"/>
        <w:rPr>
          <w:rFonts w:ascii="Arial" w:hAnsi="Arial" w:cs="Arial"/>
          <w:color w:val="000000"/>
          <w:lang w:val="de-DE"/>
        </w:rPr>
      </w:pPr>
      <w:r w:rsidRPr="00BE2633">
        <w:rPr>
          <w:rFonts w:ascii="Arial" w:hAnsi="Arial" w:cs="Arial"/>
          <w:color w:val="000000"/>
          <w:lang w:val="de-DE"/>
        </w:rPr>
        <w:t>BGB</w:t>
      </w:r>
      <w:r w:rsidRPr="00BE2633">
        <w:rPr>
          <w:rFonts w:ascii="Arial" w:hAnsi="Arial" w:cs="Arial"/>
          <w:color w:val="000000"/>
          <w:lang w:val="de-DE"/>
        </w:rPr>
        <w:tab/>
        <w:t>Bürgerliches</w:t>
      </w:r>
      <w:r w:rsidRPr="00BE2633">
        <w:rPr>
          <w:rFonts w:ascii="Arial" w:hAnsi="Arial" w:cs="Arial"/>
          <w:color w:val="000000"/>
          <w:spacing w:val="-7"/>
          <w:lang w:val="de-DE"/>
        </w:rPr>
        <w:t xml:space="preserve"> </w:t>
      </w:r>
      <w:r w:rsidRPr="00BE2633">
        <w:rPr>
          <w:rFonts w:ascii="Arial" w:hAnsi="Arial" w:cs="Arial"/>
          <w:color w:val="000000"/>
          <w:lang w:val="de-DE"/>
        </w:rPr>
        <w:t>Gesetzbuch</w:t>
      </w:r>
    </w:p>
    <w:p w14:paraId="0A53EE2E" w14:textId="77777777" w:rsidR="0039084D" w:rsidRPr="00BE2633" w:rsidRDefault="00163CB7" w:rsidP="006E13FF">
      <w:pPr>
        <w:pStyle w:val="Textkrper"/>
        <w:tabs>
          <w:tab w:val="left" w:pos="1805"/>
        </w:tabs>
        <w:spacing w:before="156" w:line="360" w:lineRule="auto"/>
        <w:ind w:left="168"/>
        <w:rPr>
          <w:rFonts w:ascii="Arial" w:hAnsi="Arial" w:cs="Arial"/>
          <w:color w:val="000000"/>
          <w:lang w:val="de-DE"/>
        </w:rPr>
      </w:pPr>
      <w:r w:rsidRPr="00BE2633">
        <w:rPr>
          <w:rFonts w:ascii="Arial" w:hAnsi="Arial" w:cs="Arial"/>
          <w:color w:val="000000"/>
          <w:spacing w:val="-1"/>
          <w:lang w:val="de-DE"/>
        </w:rPr>
        <w:t>BGBl.</w:t>
      </w:r>
      <w:r w:rsidRPr="00BE2633">
        <w:rPr>
          <w:rFonts w:ascii="Arial" w:hAnsi="Arial" w:cs="Arial"/>
          <w:color w:val="000000"/>
          <w:spacing w:val="-1"/>
          <w:lang w:val="de-DE"/>
        </w:rPr>
        <w:tab/>
        <w:t>Bundesgesetzblatt</w:t>
      </w:r>
    </w:p>
    <w:p w14:paraId="50E51109" w14:textId="77777777" w:rsidR="006E13FF" w:rsidRPr="00BE2633" w:rsidRDefault="00163CB7" w:rsidP="006E13FF">
      <w:pPr>
        <w:pStyle w:val="Textkrper"/>
        <w:tabs>
          <w:tab w:val="left" w:pos="1805"/>
        </w:tabs>
        <w:spacing w:before="158" w:line="360" w:lineRule="auto"/>
        <w:ind w:left="1803" w:right="1492" w:hanging="1635"/>
        <w:rPr>
          <w:rFonts w:ascii="Arial" w:hAnsi="Arial" w:cs="Arial"/>
          <w:color w:val="000000"/>
          <w:lang w:val="de-DE"/>
        </w:rPr>
      </w:pPr>
      <w:proofErr w:type="gramStart"/>
      <w:r w:rsidRPr="00BE2633">
        <w:rPr>
          <w:rFonts w:ascii="Arial" w:hAnsi="Arial" w:cs="Arial"/>
          <w:color w:val="000000"/>
          <w:lang w:val="de-DE"/>
        </w:rPr>
        <w:t>BOA</w:t>
      </w:r>
      <w:r w:rsidRPr="00BE2633">
        <w:rPr>
          <w:rFonts w:ascii="Arial" w:hAnsi="Arial" w:cs="Arial"/>
          <w:color w:val="000000"/>
          <w:lang w:val="de-DE"/>
        </w:rPr>
        <w:tab/>
        <w:t>Verordnung</w:t>
      </w:r>
      <w:proofErr w:type="gramEnd"/>
      <w:r w:rsidRPr="00BE2633">
        <w:rPr>
          <w:rFonts w:ascii="Arial" w:hAnsi="Arial" w:cs="Arial"/>
          <w:color w:val="000000"/>
          <w:lang w:val="de-DE"/>
        </w:rPr>
        <w:t>(en) über den Bau und Betrieb von</w:t>
      </w:r>
      <w:r w:rsidRPr="00BE2633">
        <w:rPr>
          <w:rFonts w:ascii="Arial" w:hAnsi="Arial" w:cs="Arial"/>
          <w:color w:val="000000"/>
          <w:spacing w:val="-21"/>
          <w:lang w:val="de-DE"/>
        </w:rPr>
        <w:t xml:space="preserve"> </w:t>
      </w:r>
      <w:r w:rsidRPr="00BE2633">
        <w:rPr>
          <w:rFonts w:ascii="Arial" w:hAnsi="Arial" w:cs="Arial"/>
          <w:color w:val="000000"/>
          <w:lang w:val="de-DE"/>
        </w:rPr>
        <w:t xml:space="preserve">Anschlussbahnen </w:t>
      </w:r>
    </w:p>
    <w:p w14:paraId="7ECB5431" w14:textId="77777777" w:rsidR="0039084D" w:rsidRPr="00BE2633" w:rsidRDefault="00163CB7" w:rsidP="006E13FF">
      <w:pPr>
        <w:pStyle w:val="Textkrper"/>
        <w:tabs>
          <w:tab w:val="left" w:pos="1805"/>
        </w:tabs>
        <w:spacing w:before="158" w:line="360" w:lineRule="auto"/>
        <w:ind w:left="1803" w:right="1492" w:hanging="1635"/>
        <w:rPr>
          <w:rFonts w:ascii="Arial" w:hAnsi="Arial" w:cs="Arial"/>
          <w:color w:val="000000"/>
          <w:lang w:val="de-DE"/>
        </w:rPr>
      </w:pPr>
      <w:r w:rsidRPr="00BE2633">
        <w:rPr>
          <w:rFonts w:ascii="Arial" w:hAnsi="Arial" w:cs="Arial"/>
          <w:color w:val="000000"/>
          <w:lang w:val="de-DE"/>
        </w:rPr>
        <w:t>BT</w:t>
      </w:r>
      <w:r w:rsidRPr="00BE2633">
        <w:rPr>
          <w:rFonts w:ascii="Arial" w:hAnsi="Arial" w:cs="Arial"/>
          <w:color w:val="000000"/>
          <w:lang w:val="de-DE"/>
        </w:rPr>
        <w:tab/>
        <w:t>Besonderer</w:t>
      </w:r>
      <w:r w:rsidRPr="00BE2633">
        <w:rPr>
          <w:rFonts w:ascii="Arial" w:hAnsi="Arial" w:cs="Arial"/>
          <w:color w:val="000000"/>
          <w:spacing w:val="-3"/>
          <w:lang w:val="de-DE"/>
        </w:rPr>
        <w:t xml:space="preserve"> </w:t>
      </w:r>
      <w:r w:rsidRPr="00BE2633">
        <w:rPr>
          <w:rFonts w:ascii="Arial" w:hAnsi="Arial" w:cs="Arial"/>
          <w:color w:val="000000"/>
          <w:lang w:val="de-DE"/>
        </w:rPr>
        <w:t>Teil</w:t>
      </w:r>
    </w:p>
    <w:p w14:paraId="5969D868" w14:textId="77777777" w:rsidR="0039084D" w:rsidRPr="00BE2633" w:rsidRDefault="00163CB7" w:rsidP="006E13FF">
      <w:pPr>
        <w:pStyle w:val="Textkrper"/>
        <w:tabs>
          <w:tab w:val="left" w:pos="1805"/>
        </w:tabs>
        <w:spacing w:line="360" w:lineRule="auto"/>
        <w:ind w:left="168"/>
        <w:rPr>
          <w:rFonts w:ascii="Arial" w:hAnsi="Arial" w:cs="Arial"/>
          <w:color w:val="000000"/>
          <w:lang w:val="de-DE"/>
        </w:rPr>
      </w:pPr>
      <w:r w:rsidRPr="00BE2633">
        <w:rPr>
          <w:rFonts w:ascii="Arial" w:hAnsi="Arial" w:cs="Arial"/>
          <w:color w:val="000000"/>
          <w:spacing w:val="-1"/>
          <w:lang w:val="de-DE"/>
        </w:rPr>
        <w:t>bzw.</w:t>
      </w:r>
      <w:r w:rsidRPr="00BE2633">
        <w:rPr>
          <w:rFonts w:ascii="Arial" w:hAnsi="Arial" w:cs="Arial"/>
          <w:color w:val="000000"/>
          <w:spacing w:val="-1"/>
          <w:lang w:val="de-DE"/>
        </w:rPr>
        <w:tab/>
        <w:t>beziehungsweise</w:t>
      </w:r>
    </w:p>
    <w:p w14:paraId="4C9FEA51" w14:textId="77777777" w:rsidR="0039084D" w:rsidRPr="00BE2633" w:rsidRDefault="00163CB7" w:rsidP="006E13FF">
      <w:pPr>
        <w:pStyle w:val="Textkrper"/>
        <w:tabs>
          <w:tab w:val="left" w:pos="1805"/>
        </w:tabs>
        <w:spacing w:before="156" w:line="360" w:lineRule="auto"/>
        <w:ind w:left="168"/>
        <w:rPr>
          <w:rFonts w:ascii="Arial" w:hAnsi="Arial" w:cs="Arial"/>
          <w:color w:val="000000"/>
          <w:lang w:val="de-DE"/>
        </w:rPr>
      </w:pPr>
      <w:r w:rsidRPr="00BE2633">
        <w:rPr>
          <w:rFonts w:ascii="Arial" w:hAnsi="Arial" w:cs="Arial"/>
          <w:color w:val="000000"/>
          <w:lang w:val="de-DE"/>
        </w:rPr>
        <w:t>e.</w:t>
      </w:r>
      <w:r w:rsidRPr="00BE2633">
        <w:rPr>
          <w:rFonts w:ascii="Arial" w:hAnsi="Arial" w:cs="Arial"/>
          <w:color w:val="000000"/>
          <w:spacing w:val="-1"/>
          <w:lang w:val="de-DE"/>
        </w:rPr>
        <w:t xml:space="preserve"> </w:t>
      </w:r>
      <w:r w:rsidRPr="00BE2633">
        <w:rPr>
          <w:rFonts w:ascii="Arial" w:hAnsi="Arial" w:cs="Arial"/>
          <w:color w:val="000000"/>
          <w:lang w:val="de-DE"/>
        </w:rPr>
        <w:t>V.</w:t>
      </w:r>
      <w:r w:rsidRPr="00BE2633">
        <w:rPr>
          <w:rFonts w:ascii="Arial" w:hAnsi="Arial" w:cs="Arial"/>
          <w:color w:val="000000"/>
          <w:lang w:val="de-DE"/>
        </w:rPr>
        <w:tab/>
        <w:t>eingetragener</w:t>
      </w:r>
      <w:r w:rsidRPr="00BE2633">
        <w:rPr>
          <w:rFonts w:ascii="Arial" w:hAnsi="Arial" w:cs="Arial"/>
          <w:color w:val="000000"/>
          <w:spacing w:val="-8"/>
          <w:lang w:val="de-DE"/>
        </w:rPr>
        <w:t xml:space="preserve"> </w:t>
      </w:r>
      <w:r w:rsidRPr="00BE2633">
        <w:rPr>
          <w:rFonts w:ascii="Arial" w:hAnsi="Arial" w:cs="Arial"/>
          <w:color w:val="000000"/>
          <w:lang w:val="de-DE"/>
        </w:rPr>
        <w:t>Verein</w:t>
      </w:r>
    </w:p>
    <w:p w14:paraId="2DED0BC7" w14:textId="77777777" w:rsidR="0039084D" w:rsidRPr="00BE2633" w:rsidRDefault="00163CB7" w:rsidP="006E13FF">
      <w:pPr>
        <w:pStyle w:val="Textkrper"/>
        <w:tabs>
          <w:tab w:val="left" w:pos="1805"/>
        </w:tabs>
        <w:spacing w:before="158" w:line="360" w:lineRule="auto"/>
        <w:ind w:left="168"/>
        <w:rPr>
          <w:rFonts w:ascii="Arial" w:hAnsi="Arial" w:cs="Arial"/>
          <w:color w:val="000000"/>
          <w:lang w:val="de-DE"/>
        </w:rPr>
      </w:pPr>
      <w:proofErr w:type="gramStart"/>
      <w:r w:rsidRPr="00BE2633">
        <w:rPr>
          <w:rFonts w:ascii="Arial" w:hAnsi="Arial" w:cs="Arial"/>
          <w:color w:val="000000"/>
          <w:lang w:val="de-DE"/>
        </w:rPr>
        <w:t>EBO</w:t>
      </w:r>
      <w:r w:rsidRPr="00BE2633">
        <w:rPr>
          <w:rFonts w:ascii="Arial" w:hAnsi="Arial" w:cs="Arial"/>
          <w:color w:val="000000"/>
          <w:lang w:val="de-DE"/>
        </w:rPr>
        <w:tab/>
        <w:t>Eisenbahn</w:t>
      </w:r>
      <w:proofErr w:type="gramEnd"/>
      <w:r w:rsidRPr="00BE2633">
        <w:rPr>
          <w:rFonts w:ascii="Arial" w:hAnsi="Arial" w:cs="Arial"/>
          <w:color w:val="000000"/>
          <w:lang w:val="de-DE"/>
        </w:rPr>
        <w:t>-Bau- und</w:t>
      </w:r>
      <w:r w:rsidRPr="00BE2633">
        <w:rPr>
          <w:rFonts w:ascii="Arial" w:hAnsi="Arial" w:cs="Arial"/>
          <w:color w:val="000000"/>
          <w:spacing w:val="-10"/>
          <w:lang w:val="de-DE"/>
        </w:rPr>
        <w:t xml:space="preserve"> </w:t>
      </w:r>
      <w:r w:rsidRPr="00BE2633">
        <w:rPr>
          <w:rFonts w:ascii="Arial" w:hAnsi="Arial" w:cs="Arial"/>
          <w:color w:val="000000"/>
          <w:lang w:val="de-DE"/>
        </w:rPr>
        <w:t>Betriebsordnung</w:t>
      </w:r>
    </w:p>
    <w:p w14:paraId="79E9AFC6" w14:textId="77777777" w:rsidR="006E13FF" w:rsidRPr="00BE2633" w:rsidRDefault="00163CB7" w:rsidP="006E13FF">
      <w:pPr>
        <w:pStyle w:val="Textkrper"/>
        <w:tabs>
          <w:tab w:val="left" w:pos="1805"/>
        </w:tabs>
        <w:spacing w:before="158" w:line="360" w:lineRule="auto"/>
        <w:ind w:left="1803" w:right="1492" w:hanging="1635"/>
        <w:rPr>
          <w:rFonts w:ascii="Arial" w:hAnsi="Arial" w:cs="Arial"/>
          <w:color w:val="000000"/>
          <w:lang w:val="de-DE"/>
        </w:rPr>
      </w:pPr>
      <w:proofErr w:type="gramStart"/>
      <w:r w:rsidRPr="00BE2633">
        <w:rPr>
          <w:rFonts w:ascii="Arial" w:hAnsi="Arial" w:cs="Arial"/>
          <w:color w:val="000000"/>
          <w:lang w:val="de-DE"/>
        </w:rPr>
        <w:t>EBOA</w:t>
      </w:r>
      <w:r w:rsidRPr="00BE2633">
        <w:rPr>
          <w:rFonts w:ascii="Arial" w:hAnsi="Arial" w:cs="Arial"/>
          <w:color w:val="000000"/>
          <w:lang w:val="de-DE"/>
        </w:rPr>
        <w:tab/>
        <w:t>Verordnung</w:t>
      </w:r>
      <w:proofErr w:type="gramEnd"/>
      <w:r w:rsidRPr="00BE2633">
        <w:rPr>
          <w:rFonts w:ascii="Arial" w:hAnsi="Arial" w:cs="Arial"/>
          <w:color w:val="000000"/>
          <w:lang w:val="de-DE"/>
        </w:rPr>
        <w:t>(en) über den Bau und Betrieb von</w:t>
      </w:r>
      <w:r w:rsidRPr="00BE2633">
        <w:rPr>
          <w:rFonts w:ascii="Arial" w:hAnsi="Arial" w:cs="Arial"/>
          <w:color w:val="000000"/>
          <w:spacing w:val="-21"/>
          <w:lang w:val="de-DE"/>
        </w:rPr>
        <w:t xml:space="preserve"> </w:t>
      </w:r>
      <w:r w:rsidRPr="00BE2633">
        <w:rPr>
          <w:rFonts w:ascii="Arial" w:hAnsi="Arial" w:cs="Arial"/>
          <w:color w:val="000000"/>
          <w:lang w:val="de-DE"/>
        </w:rPr>
        <w:t xml:space="preserve">Anschlussbahnen </w:t>
      </w:r>
    </w:p>
    <w:p w14:paraId="1F0FA9CB" w14:textId="2FCD2474" w:rsidR="0039084D" w:rsidRPr="00BE2633" w:rsidRDefault="00163CB7" w:rsidP="006E13FF">
      <w:pPr>
        <w:pStyle w:val="Textkrper"/>
        <w:tabs>
          <w:tab w:val="left" w:pos="1805"/>
        </w:tabs>
        <w:spacing w:line="360" w:lineRule="auto"/>
        <w:ind w:left="168"/>
        <w:rPr>
          <w:rFonts w:ascii="Arial" w:hAnsi="Arial" w:cs="Arial"/>
          <w:color w:val="000000"/>
          <w:lang w:val="de-DE"/>
        </w:rPr>
      </w:pPr>
      <w:proofErr w:type="gramStart"/>
      <w:r w:rsidRPr="00BE2633">
        <w:rPr>
          <w:rFonts w:ascii="Arial" w:hAnsi="Arial" w:cs="Arial"/>
          <w:color w:val="000000"/>
          <w:spacing w:val="-1"/>
          <w:lang w:val="de-DE"/>
        </w:rPr>
        <w:t>EIU</w:t>
      </w:r>
      <w:r w:rsidRPr="00BE2633">
        <w:rPr>
          <w:rFonts w:ascii="Arial" w:hAnsi="Arial" w:cs="Arial"/>
          <w:color w:val="000000"/>
          <w:spacing w:val="-1"/>
          <w:lang w:val="de-DE"/>
        </w:rPr>
        <w:tab/>
        <w:t>Eisenbahninfrastrukturunternehmen</w:t>
      </w:r>
      <w:proofErr w:type="gramEnd"/>
    </w:p>
    <w:p w14:paraId="36F18FD6" w14:textId="77777777" w:rsidR="00A73BE0" w:rsidRPr="00BE2633" w:rsidRDefault="00A73BE0" w:rsidP="006E13FF">
      <w:pPr>
        <w:pStyle w:val="Textkrper"/>
        <w:tabs>
          <w:tab w:val="left" w:pos="1805"/>
        </w:tabs>
        <w:spacing w:before="158" w:line="360" w:lineRule="auto"/>
        <w:ind w:left="168" w:right="1838"/>
        <w:rPr>
          <w:rFonts w:ascii="Arial" w:hAnsi="Arial" w:cs="Arial"/>
          <w:color w:val="000000"/>
          <w:spacing w:val="-1"/>
          <w:lang w:val="de-DE"/>
        </w:rPr>
      </w:pPr>
      <w:proofErr w:type="spellStart"/>
      <w:r w:rsidRPr="00BE2633">
        <w:rPr>
          <w:rFonts w:ascii="Arial" w:hAnsi="Arial" w:cs="Arial"/>
          <w:color w:val="000000"/>
          <w:spacing w:val="-1"/>
          <w:lang w:val="de-DE"/>
        </w:rPr>
        <w:t>ERegG</w:t>
      </w:r>
      <w:proofErr w:type="spellEnd"/>
      <w:r w:rsidRPr="00BE2633">
        <w:rPr>
          <w:rFonts w:ascii="Arial" w:hAnsi="Arial" w:cs="Arial"/>
          <w:color w:val="000000"/>
          <w:spacing w:val="-1"/>
          <w:lang w:val="de-DE"/>
        </w:rPr>
        <w:tab/>
        <w:t>Eisenbahnregulierungsgesetz</w:t>
      </w:r>
    </w:p>
    <w:p w14:paraId="6C27DC55" w14:textId="77777777" w:rsidR="006E13FF" w:rsidRPr="00BE2633" w:rsidRDefault="00163CB7" w:rsidP="006E13FF">
      <w:pPr>
        <w:pStyle w:val="Textkrper"/>
        <w:tabs>
          <w:tab w:val="left" w:pos="142"/>
        </w:tabs>
        <w:spacing w:before="158" w:line="360" w:lineRule="auto"/>
        <w:ind w:left="1803" w:right="1838" w:hanging="1635"/>
        <w:rPr>
          <w:rFonts w:ascii="Arial" w:hAnsi="Arial" w:cs="Arial"/>
          <w:color w:val="000000"/>
          <w:lang w:val="de-DE"/>
        </w:rPr>
      </w:pPr>
      <w:proofErr w:type="gramStart"/>
      <w:r w:rsidRPr="00BE2633">
        <w:rPr>
          <w:rFonts w:ascii="Arial" w:hAnsi="Arial" w:cs="Arial"/>
          <w:color w:val="000000"/>
          <w:spacing w:val="-1"/>
          <w:lang w:val="de-DE"/>
        </w:rPr>
        <w:t>ESBO</w:t>
      </w:r>
      <w:r w:rsidRPr="00BE2633">
        <w:rPr>
          <w:rFonts w:ascii="Arial" w:hAnsi="Arial" w:cs="Arial"/>
          <w:color w:val="000000"/>
          <w:spacing w:val="-1"/>
          <w:lang w:val="de-DE"/>
        </w:rPr>
        <w:tab/>
        <w:t>Eisenbahn</w:t>
      </w:r>
      <w:proofErr w:type="gramEnd"/>
      <w:r w:rsidRPr="00BE2633">
        <w:rPr>
          <w:rFonts w:ascii="Arial" w:hAnsi="Arial" w:cs="Arial"/>
          <w:color w:val="000000"/>
          <w:spacing w:val="-1"/>
          <w:lang w:val="de-DE"/>
        </w:rPr>
        <w:t>-Bau-</w:t>
      </w:r>
      <w:r w:rsidRPr="00BE2633">
        <w:rPr>
          <w:rFonts w:ascii="Arial" w:hAnsi="Arial" w:cs="Arial"/>
          <w:color w:val="000000"/>
          <w:lang w:val="de-DE"/>
        </w:rPr>
        <w:t xml:space="preserve"> </w:t>
      </w:r>
      <w:r w:rsidRPr="00BE2633">
        <w:rPr>
          <w:rFonts w:ascii="Arial" w:hAnsi="Arial" w:cs="Arial"/>
          <w:color w:val="000000"/>
          <w:spacing w:val="-1"/>
          <w:lang w:val="de-DE"/>
        </w:rPr>
        <w:t>und</w:t>
      </w:r>
      <w:r w:rsidRPr="00BE2633">
        <w:rPr>
          <w:rFonts w:ascii="Arial" w:hAnsi="Arial" w:cs="Arial"/>
          <w:color w:val="000000"/>
          <w:lang w:val="de-DE"/>
        </w:rPr>
        <w:t xml:space="preserve"> </w:t>
      </w:r>
      <w:r w:rsidRPr="00BE2633">
        <w:rPr>
          <w:rFonts w:ascii="Arial" w:hAnsi="Arial" w:cs="Arial"/>
          <w:color w:val="000000"/>
          <w:spacing w:val="-1"/>
          <w:lang w:val="de-DE"/>
        </w:rPr>
        <w:t>Betriebsordnung</w:t>
      </w:r>
      <w:r w:rsidRPr="00BE2633">
        <w:rPr>
          <w:rFonts w:ascii="Arial" w:hAnsi="Arial" w:cs="Arial"/>
          <w:color w:val="000000"/>
          <w:lang w:val="de-DE"/>
        </w:rPr>
        <w:t xml:space="preserve"> </w:t>
      </w:r>
      <w:r w:rsidRPr="00BE2633">
        <w:rPr>
          <w:rFonts w:ascii="Arial" w:hAnsi="Arial" w:cs="Arial"/>
          <w:color w:val="000000"/>
          <w:spacing w:val="-1"/>
          <w:lang w:val="de-DE"/>
        </w:rPr>
        <w:t>für</w:t>
      </w:r>
      <w:r w:rsidRPr="00BE2633">
        <w:rPr>
          <w:rFonts w:ascii="Arial" w:hAnsi="Arial" w:cs="Arial"/>
          <w:color w:val="000000"/>
          <w:spacing w:val="33"/>
          <w:lang w:val="de-DE"/>
        </w:rPr>
        <w:t xml:space="preserve"> </w:t>
      </w:r>
      <w:r w:rsidRPr="00BE2633">
        <w:rPr>
          <w:rFonts w:ascii="Arial" w:hAnsi="Arial" w:cs="Arial"/>
          <w:color w:val="000000"/>
          <w:spacing w:val="-1"/>
          <w:lang w:val="de-DE"/>
        </w:rPr>
        <w:t>Schmalspurbahnen</w:t>
      </w:r>
    </w:p>
    <w:p w14:paraId="503C8FAE" w14:textId="77777777" w:rsidR="0039084D" w:rsidRPr="00BE2633" w:rsidRDefault="00163CB7" w:rsidP="006E13FF">
      <w:pPr>
        <w:pStyle w:val="Textkrper"/>
        <w:tabs>
          <w:tab w:val="left" w:pos="142"/>
        </w:tabs>
        <w:spacing w:before="158" w:line="360" w:lineRule="auto"/>
        <w:ind w:left="1803" w:right="1838" w:hanging="1635"/>
        <w:rPr>
          <w:rFonts w:ascii="Arial" w:hAnsi="Arial" w:cs="Arial"/>
          <w:color w:val="000000"/>
          <w:lang w:val="de-DE"/>
        </w:rPr>
      </w:pPr>
      <w:proofErr w:type="gramStart"/>
      <w:r w:rsidRPr="00BE2633">
        <w:rPr>
          <w:rFonts w:ascii="Arial" w:hAnsi="Arial" w:cs="Arial"/>
          <w:color w:val="000000"/>
          <w:spacing w:val="-1"/>
          <w:lang w:val="de-DE"/>
        </w:rPr>
        <w:t>EVU</w:t>
      </w:r>
      <w:r w:rsidRPr="00BE2633">
        <w:rPr>
          <w:rFonts w:ascii="Arial" w:hAnsi="Arial" w:cs="Arial"/>
          <w:color w:val="000000"/>
          <w:spacing w:val="-1"/>
          <w:lang w:val="de-DE"/>
        </w:rPr>
        <w:tab/>
        <w:t>Eisenbahnverkehrsunternehmen</w:t>
      </w:r>
      <w:proofErr w:type="gramEnd"/>
    </w:p>
    <w:p w14:paraId="3E60E825" w14:textId="77777777" w:rsidR="0039084D" w:rsidRPr="00BE2633" w:rsidRDefault="00163CB7" w:rsidP="006E13FF">
      <w:pPr>
        <w:pStyle w:val="Textkrper"/>
        <w:tabs>
          <w:tab w:val="left" w:pos="1805"/>
        </w:tabs>
        <w:spacing w:line="360" w:lineRule="auto"/>
        <w:ind w:left="168"/>
        <w:rPr>
          <w:rFonts w:ascii="Arial" w:hAnsi="Arial" w:cs="Arial"/>
          <w:color w:val="000000"/>
          <w:lang w:val="de-DE"/>
        </w:rPr>
      </w:pPr>
      <w:r w:rsidRPr="00BE2633">
        <w:rPr>
          <w:rFonts w:ascii="Arial" w:hAnsi="Arial" w:cs="Arial"/>
          <w:color w:val="000000"/>
          <w:spacing w:val="-1"/>
          <w:lang w:val="de-DE"/>
        </w:rPr>
        <w:t>ff.</w:t>
      </w:r>
      <w:r w:rsidRPr="00BE2633">
        <w:rPr>
          <w:rFonts w:ascii="Arial" w:hAnsi="Arial" w:cs="Arial"/>
          <w:color w:val="000000"/>
          <w:spacing w:val="-1"/>
          <w:lang w:val="de-DE"/>
        </w:rPr>
        <w:tab/>
        <w:t>folgende</w:t>
      </w:r>
    </w:p>
    <w:p w14:paraId="26B6966E" w14:textId="77777777" w:rsidR="006E13FF" w:rsidRPr="00BE2633" w:rsidRDefault="00163CB7" w:rsidP="006E13FF">
      <w:pPr>
        <w:pStyle w:val="Textkrper"/>
        <w:tabs>
          <w:tab w:val="left" w:pos="1805"/>
        </w:tabs>
        <w:spacing w:before="158" w:line="360" w:lineRule="auto"/>
        <w:ind w:left="1803" w:right="1653" w:hanging="1635"/>
        <w:rPr>
          <w:rFonts w:ascii="Arial" w:hAnsi="Arial" w:cs="Arial"/>
          <w:color w:val="000000"/>
          <w:lang w:val="de-DE"/>
        </w:rPr>
      </w:pPr>
      <w:r w:rsidRPr="00BE2633">
        <w:rPr>
          <w:rFonts w:ascii="Arial" w:hAnsi="Arial" w:cs="Arial"/>
          <w:color w:val="000000"/>
          <w:spacing w:val="-1"/>
          <w:lang w:val="de-DE"/>
        </w:rPr>
        <w:t>GGVSEB</w:t>
      </w:r>
      <w:r w:rsidRPr="00BE2633">
        <w:rPr>
          <w:rFonts w:ascii="Arial" w:hAnsi="Arial" w:cs="Arial"/>
          <w:color w:val="000000"/>
          <w:spacing w:val="-1"/>
          <w:lang w:val="de-DE"/>
        </w:rPr>
        <w:tab/>
        <w:t>Gefahrgutverordnung</w:t>
      </w:r>
      <w:r w:rsidRPr="00BE2633">
        <w:rPr>
          <w:rFonts w:ascii="Arial" w:hAnsi="Arial" w:cs="Arial"/>
          <w:color w:val="000000"/>
          <w:lang w:val="de-DE"/>
        </w:rPr>
        <w:t xml:space="preserve"> </w:t>
      </w:r>
      <w:r w:rsidRPr="00BE2633">
        <w:rPr>
          <w:rFonts w:ascii="Arial" w:hAnsi="Arial" w:cs="Arial"/>
          <w:color w:val="000000"/>
          <w:spacing w:val="-1"/>
          <w:lang w:val="de-DE"/>
        </w:rPr>
        <w:t>Straße,</w:t>
      </w:r>
      <w:r w:rsidRPr="00BE2633">
        <w:rPr>
          <w:rFonts w:ascii="Arial" w:hAnsi="Arial" w:cs="Arial"/>
          <w:color w:val="000000"/>
          <w:lang w:val="de-DE"/>
        </w:rPr>
        <w:t xml:space="preserve"> </w:t>
      </w:r>
      <w:r w:rsidRPr="00BE2633">
        <w:rPr>
          <w:rFonts w:ascii="Arial" w:hAnsi="Arial" w:cs="Arial"/>
          <w:color w:val="000000"/>
          <w:spacing w:val="-1"/>
          <w:lang w:val="de-DE"/>
        </w:rPr>
        <w:t>Eisenbahn</w:t>
      </w:r>
      <w:r w:rsidRPr="00BE2633">
        <w:rPr>
          <w:rFonts w:ascii="Arial" w:hAnsi="Arial" w:cs="Arial"/>
          <w:color w:val="000000"/>
          <w:lang w:val="de-DE"/>
        </w:rPr>
        <w:t xml:space="preserve"> </w:t>
      </w:r>
      <w:r w:rsidRPr="00BE2633">
        <w:rPr>
          <w:rFonts w:ascii="Arial" w:hAnsi="Arial" w:cs="Arial"/>
          <w:color w:val="000000"/>
          <w:spacing w:val="-1"/>
          <w:lang w:val="de-DE"/>
        </w:rPr>
        <w:t>und</w:t>
      </w:r>
      <w:r w:rsidRPr="00BE2633">
        <w:rPr>
          <w:rFonts w:ascii="Arial" w:hAnsi="Arial" w:cs="Arial"/>
          <w:color w:val="000000"/>
          <w:spacing w:val="31"/>
          <w:lang w:val="de-DE"/>
        </w:rPr>
        <w:t xml:space="preserve"> </w:t>
      </w:r>
      <w:r w:rsidRPr="00BE2633">
        <w:rPr>
          <w:rFonts w:ascii="Arial" w:hAnsi="Arial" w:cs="Arial"/>
          <w:color w:val="000000"/>
          <w:spacing w:val="-1"/>
          <w:lang w:val="de-DE"/>
        </w:rPr>
        <w:t>Binnenschifffahrt</w:t>
      </w:r>
      <w:r w:rsidRPr="00BE2633">
        <w:rPr>
          <w:rFonts w:ascii="Arial" w:hAnsi="Arial" w:cs="Arial"/>
          <w:color w:val="000000"/>
          <w:lang w:val="de-DE"/>
        </w:rPr>
        <w:t xml:space="preserve"> </w:t>
      </w:r>
    </w:p>
    <w:p w14:paraId="45B5BC46" w14:textId="77777777" w:rsidR="0039084D" w:rsidRPr="00BE2633" w:rsidRDefault="00163CB7" w:rsidP="006E13FF">
      <w:pPr>
        <w:pStyle w:val="Textkrper"/>
        <w:tabs>
          <w:tab w:val="left" w:pos="1805"/>
        </w:tabs>
        <w:spacing w:before="158" w:line="360" w:lineRule="auto"/>
        <w:ind w:left="168" w:right="1653"/>
        <w:rPr>
          <w:rFonts w:ascii="Arial" w:hAnsi="Arial" w:cs="Arial"/>
          <w:color w:val="000000"/>
          <w:lang w:val="de-DE"/>
        </w:rPr>
      </w:pPr>
      <w:proofErr w:type="spellStart"/>
      <w:r w:rsidRPr="00BE2633">
        <w:rPr>
          <w:rFonts w:ascii="Arial" w:hAnsi="Arial" w:cs="Arial"/>
          <w:color w:val="000000"/>
          <w:spacing w:val="-1"/>
          <w:lang w:val="de-DE"/>
        </w:rPr>
        <w:t>HPflG</w:t>
      </w:r>
      <w:proofErr w:type="spellEnd"/>
      <w:r w:rsidRPr="00BE2633">
        <w:rPr>
          <w:rFonts w:ascii="Arial" w:hAnsi="Arial" w:cs="Arial"/>
          <w:color w:val="000000"/>
          <w:spacing w:val="-1"/>
          <w:lang w:val="de-DE"/>
        </w:rPr>
        <w:tab/>
        <w:t>Haftpflichtgesetz</w:t>
      </w:r>
    </w:p>
    <w:p w14:paraId="680499C0" w14:textId="77777777" w:rsidR="006E13FF" w:rsidRPr="00BE2633" w:rsidRDefault="00163CB7" w:rsidP="006E13FF">
      <w:pPr>
        <w:pStyle w:val="Textkrper"/>
        <w:tabs>
          <w:tab w:val="left" w:pos="1805"/>
        </w:tabs>
        <w:spacing w:line="360" w:lineRule="auto"/>
        <w:ind w:left="1803" w:right="1340" w:hanging="1635"/>
        <w:rPr>
          <w:rFonts w:ascii="Arial" w:eastAsia="Times New Roman" w:hAnsi="Arial" w:cs="Arial"/>
          <w:color w:val="000000"/>
          <w:lang w:val="de-DE"/>
        </w:rPr>
      </w:pPr>
      <w:r w:rsidRPr="00BE2633">
        <w:rPr>
          <w:rFonts w:ascii="Arial" w:hAnsi="Arial" w:cs="Arial"/>
          <w:color w:val="000000"/>
          <w:spacing w:val="-1"/>
          <w:lang w:val="de-DE"/>
        </w:rPr>
        <w:t>NBS-AT</w:t>
      </w:r>
      <w:r w:rsidRPr="00BE2633">
        <w:rPr>
          <w:rFonts w:ascii="Arial" w:eastAsia="Times New Roman" w:hAnsi="Arial" w:cs="Arial"/>
          <w:color w:val="000000"/>
          <w:spacing w:val="-1"/>
          <w:lang w:val="de-DE"/>
        </w:rPr>
        <w:tab/>
      </w:r>
      <w:r w:rsidRPr="00BE2633">
        <w:rPr>
          <w:rFonts w:ascii="Arial" w:hAnsi="Arial" w:cs="Arial"/>
          <w:color w:val="000000"/>
          <w:spacing w:val="-1"/>
          <w:lang w:val="de-DE"/>
        </w:rPr>
        <w:t>Nutzungsbedingungen</w:t>
      </w:r>
      <w:r w:rsidRPr="00BE2633">
        <w:rPr>
          <w:rFonts w:ascii="Arial" w:hAnsi="Arial" w:cs="Arial"/>
          <w:color w:val="000000"/>
          <w:lang w:val="de-DE"/>
        </w:rPr>
        <w:t xml:space="preserve"> </w:t>
      </w:r>
      <w:r w:rsidRPr="00BE2633">
        <w:rPr>
          <w:rFonts w:ascii="Arial" w:hAnsi="Arial" w:cs="Arial"/>
          <w:color w:val="000000"/>
          <w:spacing w:val="-1"/>
          <w:lang w:val="de-DE"/>
        </w:rPr>
        <w:t>für</w:t>
      </w:r>
      <w:r w:rsidRPr="00BE2633">
        <w:rPr>
          <w:rFonts w:ascii="Arial" w:hAnsi="Arial" w:cs="Arial"/>
          <w:color w:val="000000"/>
          <w:lang w:val="de-DE"/>
        </w:rPr>
        <w:t xml:space="preserve"> </w:t>
      </w:r>
      <w:r w:rsidRPr="00BE2633">
        <w:rPr>
          <w:rFonts w:ascii="Arial" w:hAnsi="Arial" w:cs="Arial"/>
          <w:color w:val="000000"/>
          <w:spacing w:val="-1"/>
          <w:lang w:val="de-DE"/>
        </w:rPr>
        <w:t>Serviceeinrichtungen</w:t>
      </w:r>
      <w:r w:rsidRPr="00BE2633">
        <w:rPr>
          <w:rFonts w:ascii="Arial" w:hAnsi="Arial" w:cs="Arial"/>
          <w:color w:val="000000"/>
          <w:lang w:val="de-DE"/>
        </w:rPr>
        <w:t xml:space="preserve"> – </w:t>
      </w:r>
      <w:r w:rsidRPr="00BE2633">
        <w:rPr>
          <w:rFonts w:ascii="Arial" w:hAnsi="Arial" w:cs="Arial"/>
          <w:color w:val="000000"/>
          <w:spacing w:val="-1"/>
          <w:lang w:val="de-DE"/>
        </w:rPr>
        <w:t>Allgemeiner</w:t>
      </w:r>
      <w:r w:rsidRPr="00BE2633">
        <w:rPr>
          <w:rFonts w:ascii="Arial" w:hAnsi="Arial" w:cs="Arial"/>
          <w:color w:val="000000"/>
          <w:spacing w:val="36"/>
          <w:lang w:val="de-DE"/>
        </w:rPr>
        <w:t xml:space="preserve"> </w:t>
      </w:r>
      <w:r w:rsidRPr="00BE2633">
        <w:rPr>
          <w:rFonts w:ascii="Arial" w:hAnsi="Arial" w:cs="Arial"/>
          <w:color w:val="000000"/>
          <w:spacing w:val="-1"/>
          <w:lang w:val="de-DE"/>
        </w:rPr>
        <w:t>Teil</w:t>
      </w:r>
      <w:r w:rsidRPr="00BE2633">
        <w:rPr>
          <w:rFonts w:ascii="Arial" w:eastAsia="Times New Roman" w:hAnsi="Arial" w:cs="Arial"/>
          <w:color w:val="000000"/>
          <w:lang w:val="de-DE"/>
        </w:rPr>
        <w:t xml:space="preserve"> </w:t>
      </w:r>
    </w:p>
    <w:p w14:paraId="138B502A" w14:textId="77777777" w:rsidR="006E13FF" w:rsidRPr="00BE2633" w:rsidRDefault="00163CB7" w:rsidP="006E13FF">
      <w:pPr>
        <w:pStyle w:val="Textkrper"/>
        <w:tabs>
          <w:tab w:val="left" w:pos="1805"/>
        </w:tabs>
        <w:spacing w:line="360" w:lineRule="auto"/>
        <w:ind w:left="1803" w:right="1340" w:hanging="1635"/>
        <w:rPr>
          <w:rFonts w:ascii="Arial" w:eastAsia="Times New Roman" w:hAnsi="Arial" w:cs="Arial"/>
          <w:color w:val="000000"/>
          <w:lang w:val="de-DE"/>
        </w:rPr>
      </w:pPr>
      <w:r w:rsidRPr="00BE2633">
        <w:rPr>
          <w:rFonts w:ascii="Arial" w:hAnsi="Arial" w:cs="Arial"/>
          <w:color w:val="000000"/>
          <w:spacing w:val="-1"/>
          <w:lang w:val="de-DE"/>
        </w:rPr>
        <w:t>NBS-BT</w:t>
      </w:r>
      <w:r w:rsidRPr="00BE2633">
        <w:rPr>
          <w:rFonts w:ascii="Arial" w:eastAsia="Times New Roman" w:hAnsi="Arial" w:cs="Arial"/>
          <w:color w:val="000000"/>
          <w:spacing w:val="-1"/>
          <w:lang w:val="de-DE"/>
        </w:rPr>
        <w:tab/>
      </w:r>
      <w:r w:rsidRPr="00BE2633">
        <w:rPr>
          <w:rFonts w:ascii="Arial" w:hAnsi="Arial" w:cs="Arial"/>
          <w:color w:val="000000"/>
          <w:spacing w:val="-1"/>
          <w:lang w:val="de-DE"/>
        </w:rPr>
        <w:t>Nutzungsbedingungen</w:t>
      </w:r>
      <w:r w:rsidRPr="00BE2633">
        <w:rPr>
          <w:rFonts w:ascii="Arial" w:hAnsi="Arial" w:cs="Arial"/>
          <w:color w:val="000000"/>
          <w:lang w:val="de-DE"/>
        </w:rPr>
        <w:t xml:space="preserve"> </w:t>
      </w:r>
      <w:r w:rsidRPr="00BE2633">
        <w:rPr>
          <w:rFonts w:ascii="Arial" w:hAnsi="Arial" w:cs="Arial"/>
          <w:color w:val="000000"/>
          <w:spacing w:val="-1"/>
          <w:lang w:val="de-DE"/>
        </w:rPr>
        <w:t>für</w:t>
      </w:r>
      <w:r w:rsidRPr="00BE2633">
        <w:rPr>
          <w:rFonts w:ascii="Arial" w:hAnsi="Arial" w:cs="Arial"/>
          <w:color w:val="000000"/>
          <w:lang w:val="de-DE"/>
        </w:rPr>
        <w:t xml:space="preserve"> </w:t>
      </w:r>
      <w:r w:rsidRPr="00BE2633">
        <w:rPr>
          <w:rFonts w:ascii="Arial" w:hAnsi="Arial" w:cs="Arial"/>
          <w:color w:val="000000"/>
          <w:spacing w:val="-1"/>
          <w:lang w:val="de-DE"/>
        </w:rPr>
        <w:t>Serviceeinrichtungen</w:t>
      </w:r>
      <w:r w:rsidRPr="00BE2633">
        <w:rPr>
          <w:rFonts w:ascii="Arial" w:hAnsi="Arial" w:cs="Arial"/>
          <w:color w:val="000000"/>
          <w:lang w:val="de-DE"/>
        </w:rPr>
        <w:t xml:space="preserve"> – </w:t>
      </w:r>
      <w:r w:rsidRPr="00BE2633">
        <w:rPr>
          <w:rFonts w:ascii="Arial" w:hAnsi="Arial" w:cs="Arial"/>
          <w:color w:val="000000"/>
          <w:spacing w:val="-1"/>
          <w:lang w:val="de-DE"/>
        </w:rPr>
        <w:t>Besonderer</w:t>
      </w:r>
      <w:r w:rsidRPr="00BE2633">
        <w:rPr>
          <w:rFonts w:ascii="Arial" w:hAnsi="Arial" w:cs="Arial"/>
          <w:color w:val="000000"/>
          <w:spacing w:val="37"/>
          <w:lang w:val="de-DE"/>
        </w:rPr>
        <w:t xml:space="preserve"> </w:t>
      </w:r>
      <w:r w:rsidRPr="00BE2633">
        <w:rPr>
          <w:rFonts w:ascii="Arial" w:hAnsi="Arial" w:cs="Arial"/>
          <w:color w:val="000000"/>
          <w:spacing w:val="-1"/>
          <w:lang w:val="de-DE"/>
        </w:rPr>
        <w:t>Teil</w:t>
      </w:r>
      <w:r w:rsidRPr="00BE2633">
        <w:rPr>
          <w:rFonts w:ascii="Arial" w:eastAsia="Times New Roman" w:hAnsi="Arial" w:cs="Arial"/>
          <w:color w:val="000000"/>
          <w:lang w:val="de-DE"/>
        </w:rPr>
        <w:t xml:space="preserve"> </w:t>
      </w:r>
    </w:p>
    <w:p w14:paraId="628F26EF" w14:textId="77777777" w:rsidR="0039084D" w:rsidRPr="00BE2633" w:rsidRDefault="00163CB7" w:rsidP="006E13FF">
      <w:pPr>
        <w:pStyle w:val="Textkrper"/>
        <w:tabs>
          <w:tab w:val="left" w:pos="1805"/>
        </w:tabs>
        <w:spacing w:line="360" w:lineRule="auto"/>
        <w:ind w:left="1803" w:right="1340" w:hanging="1635"/>
        <w:rPr>
          <w:rFonts w:ascii="Arial" w:hAnsi="Arial" w:cs="Arial"/>
          <w:color w:val="000000"/>
          <w:lang w:val="de-DE"/>
        </w:rPr>
      </w:pPr>
      <w:r w:rsidRPr="00BE2633">
        <w:rPr>
          <w:rFonts w:ascii="Arial" w:hAnsi="Arial" w:cs="Arial"/>
          <w:color w:val="000000"/>
          <w:spacing w:val="-1"/>
          <w:lang w:val="de-DE"/>
        </w:rPr>
        <w:t>Nr.</w:t>
      </w:r>
      <w:r w:rsidRPr="00BE2633">
        <w:rPr>
          <w:rFonts w:ascii="Arial" w:eastAsia="Times New Roman" w:hAnsi="Arial" w:cs="Arial"/>
          <w:color w:val="000000"/>
          <w:spacing w:val="-1"/>
          <w:lang w:val="de-DE"/>
        </w:rPr>
        <w:tab/>
      </w:r>
      <w:r w:rsidRPr="00BE2633">
        <w:rPr>
          <w:rFonts w:ascii="Arial" w:hAnsi="Arial" w:cs="Arial"/>
          <w:color w:val="000000"/>
          <w:spacing w:val="-1"/>
          <w:lang w:val="de-DE"/>
        </w:rPr>
        <w:t>Nummer</w:t>
      </w:r>
    </w:p>
    <w:p w14:paraId="28D58A33" w14:textId="77777777" w:rsidR="0039084D" w:rsidRPr="00BE2633" w:rsidRDefault="00163CB7" w:rsidP="006E13FF">
      <w:pPr>
        <w:pStyle w:val="Textkrper"/>
        <w:tabs>
          <w:tab w:val="left" w:pos="1805"/>
        </w:tabs>
        <w:spacing w:line="360" w:lineRule="auto"/>
        <w:ind w:left="1803" w:hanging="1635"/>
        <w:rPr>
          <w:rFonts w:ascii="Arial" w:hAnsi="Arial" w:cs="Arial"/>
          <w:color w:val="000000"/>
          <w:lang w:val="de-DE"/>
        </w:rPr>
      </w:pPr>
      <w:proofErr w:type="gramStart"/>
      <w:r w:rsidRPr="00BE2633">
        <w:rPr>
          <w:rFonts w:ascii="Arial" w:hAnsi="Arial" w:cs="Arial"/>
          <w:color w:val="000000"/>
          <w:spacing w:val="-1"/>
          <w:lang w:val="de-DE"/>
        </w:rPr>
        <w:t>RID</w:t>
      </w:r>
      <w:r w:rsidRPr="00BE2633">
        <w:rPr>
          <w:rFonts w:ascii="Arial" w:hAnsi="Arial" w:cs="Arial"/>
          <w:color w:val="000000"/>
          <w:spacing w:val="-1"/>
          <w:lang w:val="de-DE"/>
        </w:rPr>
        <w:tab/>
      </w:r>
      <w:r w:rsidR="006E13FF" w:rsidRPr="00BE2633">
        <w:rPr>
          <w:rFonts w:ascii="Arial" w:hAnsi="Arial" w:cs="Arial"/>
          <w:color w:val="000000"/>
          <w:spacing w:val="-1"/>
          <w:lang w:val="de-DE"/>
        </w:rPr>
        <w:tab/>
      </w:r>
      <w:r w:rsidRPr="00BE2633">
        <w:rPr>
          <w:rFonts w:ascii="Arial" w:hAnsi="Arial" w:cs="Arial"/>
          <w:color w:val="000000"/>
          <w:spacing w:val="-1"/>
          <w:lang w:val="de-DE"/>
        </w:rPr>
        <w:t>Ordnung</w:t>
      </w:r>
      <w:proofErr w:type="gramEnd"/>
      <w:r w:rsidRPr="00BE2633">
        <w:rPr>
          <w:rFonts w:ascii="Arial" w:hAnsi="Arial" w:cs="Arial"/>
          <w:color w:val="000000"/>
          <w:lang w:val="de-DE"/>
        </w:rPr>
        <w:t xml:space="preserve"> </w:t>
      </w:r>
      <w:r w:rsidRPr="00BE2633">
        <w:rPr>
          <w:rFonts w:ascii="Arial" w:hAnsi="Arial" w:cs="Arial"/>
          <w:color w:val="000000"/>
          <w:spacing w:val="-1"/>
          <w:lang w:val="de-DE"/>
        </w:rPr>
        <w:t>für</w:t>
      </w:r>
      <w:r w:rsidRPr="00BE2633">
        <w:rPr>
          <w:rFonts w:ascii="Arial" w:hAnsi="Arial" w:cs="Arial"/>
          <w:color w:val="000000"/>
          <w:lang w:val="de-DE"/>
        </w:rPr>
        <w:t xml:space="preserve"> </w:t>
      </w:r>
      <w:r w:rsidRPr="00BE2633">
        <w:rPr>
          <w:rFonts w:ascii="Arial" w:hAnsi="Arial" w:cs="Arial"/>
          <w:color w:val="000000"/>
          <w:spacing w:val="-1"/>
          <w:lang w:val="de-DE"/>
        </w:rPr>
        <w:t>die</w:t>
      </w:r>
      <w:r w:rsidRPr="00BE2633">
        <w:rPr>
          <w:rFonts w:ascii="Arial" w:hAnsi="Arial" w:cs="Arial"/>
          <w:color w:val="000000"/>
          <w:lang w:val="de-DE"/>
        </w:rPr>
        <w:t xml:space="preserve"> </w:t>
      </w:r>
      <w:r w:rsidRPr="00BE2633">
        <w:rPr>
          <w:rFonts w:ascii="Arial" w:hAnsi="Arial" w:cs="Arial"/>
          <w:color w:val="000000"/>
          <w:spacing w:val="-1"/>
          <w:lang w:val="de-DE"/>
        </w:rPr>
        <w:t>internationale</w:t>
      </w:r>
      <w:r w:rsidRPr="00BE2633">
        <w:rPr>
          <w:rFonts w:ascii="Arial" w:hAnsi="Arial" w:cs="Arial"/>
          <w:color w:val="000000"/>
          <w:lang w:val="de-DE"/>
        </w:rPr>
        <w:t xml:space="preserve"> </w:t>
      </w:r>
      <w:r w:rsidRPr="00BE2633">
        <w:rPr>
          <w:rFonts w:ascii="Arial" w:hAnsi="Arial" w:cs="Arial"/>
          <w:color w:val="000000"/>
          <w:spacing w:val="-1"/>
          <w:lang w:val="de-DE"/>
        </w:rPr>
        <w:t>Eisenbahnbeförderung</w:t>
      </w:r>
      <w:r w:rsidRPr="00BE2633">
        <w:rPr>
          <w:rFonts w:ascii="Arial" w:hAnsi="Arial" w:cs="Arial"/>
          <w:color w:val="000000"/>
          <w:lang w:val="de-DE"/>
        </w:rPr>
        <w:t xml:space="preserve"> </w:t>
      </w:r>
      <w:r w:rsidRPr="00BE2633">
        <w:rPr>
          <w:rFonts w:ascii="Arial" w:hAnsi="Arial" w:cs="Arial"/>
          <w:color w:val="000000"/>
          <w:spacing w:val="-1"/>
          <w:lang w:val="de-DE"/>
        </w:rPr>
        <w:t>gefährlicher</w:t>
      </w:r>
      <w:r w:rsidRPr="00BE2633">
        <w:rPr>
          <w:rFonts w:ascii="Arial" w:hAnsi="Arial" w:cs="Arial"/>
          <w:color w:val="000000"/>
          <w:spacing w:val="37"/>
          <w:lang w:val="de-DE"/>
        </w:rPr>
        <w:t xml:space="preserve"> </w:t>
      </w:r>
      <w:r w:rsidRPr="00BE2633">
        <w:rPr>
          <w:rFonts w:ascii="Arial" w:hAnsi="Arial" w:cs="Arial"/>
          <w:color w:val="000000"/>
          <w:spacing w:val="-1"/>
          <w:lang w:val="de-DE"/>
        </w:rPr>
        <w:t>Güter</w:t>
      </w:r>
    </w:p>
    <w:p w14:paraId="2323852B" w14:textId="77777777" w:rsidR="0039084D" w:rsidRPr="00BE2633" w:rsidRDefault="00163CB7" w:rsidP="006E13FF">
      <w:pPr>
        <w:pStyle w:val="Textkrper"/>
        <w:tabs>
          <w:tab w:val="left" w:pos="1805"/>
        </w:tabs>
        <w:spacing w:before="158" w:line="360" w:lineRule="auto"/>
        <w:ind w:left="168"/>
        <w:rPr>
          <w:rFonts w:ascii="Arial" w:hAnsi="Arial" w:cs="Arial"/>
          <w:color w:val="000000"/>
          <w:lang w:val="de-DE"/>
        </w:rPr>
      </w:pPr>
      <w:r w:rsidRPr="00BE2633">
        <w:rPr>
          <w:rFonts w:ascii="Arial" w:hAnsi="Arial" w:cs="Arial"/>
          <w:color w:val="000000"/>
          <w:spacing w:val="-1"/>
          <w:lang w:val="de-DE"/>
        </w:rPr>
        <w:lastRenderedPageBreak/>
        <w:t>S.</w:t>
      </w:r>
      <w:r w:rsidRPr="00BE2633">
        <w:rPr>
          <w:rFonts w:ascii="Arial" w:hAnsi="Arial" w:cs="Arial"/>
          <w:color w:val="000000"/>
          <w:spacing w:val="-1"/>
          <w:lang w:val="de-DE"/>
        </w:rPr>
        <w:tab/>
        <w:t>Seite</w:t>
      </w:r>
    </w:p>
    <w:p w14:paraId="24B896C4" w14:textId="77777777" w:rsidR="006E13FF" w:rsidRPr="00BE2633" w:rsidRDefault="00163CB7" w:rsidP="006E13FF">
      <w:pPr>
        <w:pStyle w:val="Textkrper"/>
        <w:tabs>
          <w:tab w:val="left" w:pos="1805"/>
        </w:tabs>
        <w:spacing w:before="156" w:line="360" w:lineRule="auto"/>
        <w:ind w:left="1803" w:right="2008" w:hanging="1635"/>
        <w:rPr>
          <w:rFonts w:ascii="Arial" w:hAnsi="Arial" w:cs="Arial"/>
          <w:color w:val="000000"/>
          <w:spacing w:val="-22"/>
          <w:lang w:val="de-DE"/>
        </w:rPr>
      </w:pPr>
      <w:r w:rsidRPr="00BE2633">
        <w:rPr>
          <w:rFonts w:ascii="Arial" w:hAnsi="Arial" w:cs="Arial"/>
          <w:color w:val="000000"/>
          <w:spacing w:val="-1"/>
          <w:lang w:val="de-DE"/>
        </w:rPr>
        <w:t>TEIV</w:t>
      </w:r>
      <w:r w:rsidRPr="00BE2633">
        <w:rPr>
          <w:rFonts w:ascii="Arial" w:hAnsi="Arial" w:cs="Arial"/>
          <w:color w:val="000000"/>
          <w:spacing w:val="-1"/>
          <w:lang w:val="de-DE"/>
        </w:rPr>
        <w:tab/>
        <w:t>Transeuropäische-Eisenbahn-Interoperabilitätsverordnung</w:t>
      </w:r>
      <w:r w:rsidRPr="00BE2633">
        <w:rPr>
          <w:rFonts w:ascii="Arial" w:hAnsi="Arial" w:cs="Arial"/>
          <w:color w:val="000000"/>
          <w:spacing w:val="-22"/>
          <w:lang w:val="de-DE"/>
        </w:rPr>
        <w:t xml:space="preserve"> </w:t>
      </w:r>
    </w:p>
    <w:p w14:paraId="587CB65E" w14:textId="77777777" w:rsidR="0039084D" w:rsidRPr="00BE2633" w:rsidRDefault="00163CB7" w:rsidP="006E13FF">
      <w:pPr>
        <w:pStyle w:val="Textkrper"/>
        <w:tabs>
          <w:tab w:val="left" w:pos="1805"/>
        </w:tabs>
        <w:spacing w:before="156" w:line="360" w:lineRule="auto"/>
        <w:ind w:left="1803" w:right="2008" w:hanging="1635"/>
        <w:rPr>
          <w:rFonts w:ascii="Arial" w:hAnsi="Arial" w:cs="Arial"/>
          <w:color w:val="000000"/>
          <w:lang w:val="de-DE"/>
        </w:rPr>
      </w:pPr>
      <w:r w:rsidRPr="00BE2633">
        <w:rPr>
          <w:rFonts w:ascii="Arial" w:hAnsi="Arial" w:cs="Arial"/>
          <w:color w:val="000000"/>
          <w:spacing w:val="-1"/>
          <w:lang w:val="de-DE"/>
        </w:rPr>
        <w:t>usw.</w:t>
      </w:r>
      <w:r w:rsidRPr="00BE2633">
        <w:rPr>
          <w:rFonts w:ascii="Arial" w:hAnsi="Arial" w:cs="Arial"/>
          <w:color w:val="000000"/>
          <w:spacing w:val="-1"/>
          <w:lang w:val="de-DE"/>
        </w:rPr>
        <w:tab/>
        <w:t>und</w:t>
      </w:r>
      <w:r w:rsidRPr="00BE2633">
        <w:rPr>
          <w:rFonts w:ascii="Arial" w:hAnsi="Arial" w:cs="Arial"/>
          <w:color w:val="000000"/>
          <w:lang w:val="de-DE"/>
        </w:rPr>
        <w:t xml:space="preserve"> so</w:t>
      </w:r>
      <w:r w:rsidRPr="00BE2633">
        <w:rPr>
          <w:rFonts w:ascii="Arial" w:hAnsi="Arial" w:cs="Arial"/>
          <w:color w:val="000000"/>
          <w:spacing w:val="8"/>
          <w:lang w:val="de-DE"/>
        </w:rPr>
        <w:t xml:space="preserve"> </w:t>
      </w:r>
      <w:r w:rsidRPr="00BE2633">
        <w:rPr>
          <w:rFonts w:ascii="Arial" w:hAnsi="Arial" w:cs="Arial"/>
          <w:color w:val="000000"/>
          <w:spacing w:val="-1"/>
          <w:lang w:val="de-DE"/>
        </w:rPr>
        <w:t>weiter</w:t>
      </w:r>
    </w:p>
    <w:p w14:paraId="4A9EAA7F" w14:textId="77777777" w:rsidR="0039084D" w:rsidRPr="00DD19FC" w:rsidRDefault="00163CB7" w:rsidP="00AD542C">
      <w:pPr>
        <w:pStyle w:val="Textkrper"/>
        <w:tabs>
          <w:tab w:val="left" w:pos="1805"/>
        </w:tabs>
        <w:spacing w:before="156" w:line="360" w:lineRule="auto"/>
        <w:ind w:left="168"/>
        <w:rPr>
          <w:rFonts w:ascii="Arial" w:hAnsi="Arial" w:cs="Arial"/>
          <w:color w:val="000000"/>
          <w:lang w:val="de-DE"/>
        </w:rPr>
      </w:pPr>
      <w:r w:rsidRPr="00DD19FC">
        <w:rPr>
          <w:rFonts w:ascii="Arial" w:hAnsi="Arial" w:cs="Arial"/>
          <w:color w:val="000000"/>
          <w:lang w:val="de-DE"/>
        </w:rPr>
        <w:t>z.</w:t>
      </w:r>
      <w:r w:rsidRPr="00DD19FC">
        <w:rPr>
          <w:rFonts w:ascii="Arial" w:hAnsi="Arial" w:cs="Arial"/>
          <w:color w:val="000000"/>
          <w:spacing w:val="-1"/>
          <w:lang w:val="de-DE"/>
        </w:rPr>
        <w:t xml:space="preserve"> </w:t>
      </w:r>
      <w:r w:rsidRPr="00DD19FC">
        <w:rPr>
          <w:rFonts w:ascii="Arial" w:hAnsi="Arial" w:cs="Arial"/>
          <w:color w:val="000000"/>
          <w:lang w:val="de-DE"/>
        </w:rPr>
        <w:t>B.</w:t>
      </w:r>
      <w:r w:rsidRPr="00DD19FC">
        <w:rPr>
          <w:rFonts w:ascii="Arial" w:hAnsi="Arial" w:cs="Arial"/>
          <w:color w:val="000000"/>
          <w:lang w:val="de-DE"/>
        </w:rPr>
        <w:tab/>
        <w:t>zum</w:t>
      </w:r>
      <w:r w:rsidRPr="00DD19FC">
        <w:rPr>
          <w:rFonts w:ascii="Arial" w:hAnsi="Arial" w:cs="Arial"/>
          <w:color w:val="000000"/>
          <w:spacing w:val="-1"/>
          <w:lang w:val="de-DE"/>
        </w:rPr>
        <w:t xml:space="preserve"> </w:t>
      </w:r>
      <w:r w:rsidRPr="00DD19FC">
        <w:rPr>
          <w:rFonts w:ascii="Arial" w:hAnsi="Arial" w:cs="Arial"/>
          <w:color w:val="000000"/>
          <w:lang w:val="de-DE"/>
        </w:rPr>
        <w:t>Beispiel</w:t>
      </w:r>
    </w:p>
    <w:p w14:paraId="59EECD63" w14:textId="04BC10B9" w:rsidR="00DC7326" w:rsidRPr="00DD19FC" w:rsidRDefault="00DC7326" w:rsidP="00AD542C">
      <w:pPr>
        <w:pStyle w:val="Textkrper"/>
        <w:tabs>
          <w:tab w:val="left" w:pos="1805"/>
        </w:tabs>
        <w:spacing w:before="156" w:line="360" w:lineRule="auto"/>
        <w:ind w:left="168"/>
        <w:rPr>
          <w:rFonts w:ascii="Arial" w:hAnsi="Arial" w:cs="Arial"/>
          <w:color w:val="000000"/>
          <w:lang w:val="de-DE"/>
        </w:rPr>
        <w:sectPr w:rsidR="00DC7326" w:rsidRPr="00DD19FC">
          <w:pgSz w:w="11900" w:h="16840"/>
          <w:pgMar w:top="1520" w:right="1420" w:bottom="700" w:left="1420" w:header="0" w:footer="513" w:gutter="0"/>
          <w:cols w:space="720"/>
        </w:sectPr>
      </w:pPr>
      <w:r>
        <w:rPr>
          <w:rFonts w:ascii="Arial" w:hAnsi="Arial" w:cs="Arial"/>
          <w:color w:val="000000"/>
          <w:lang w:val="de-DE"/>
        </w:rPr>
        <w:t>ZB</w:t>
      </w:r>
      <w:r>
        <w:rPr>
          <w:rFonts w:ascii="Arial" w:hAnsi="Arial" w:cs="Arial"/>
          <w:color w:val="000000"/>
          <w:lang w:val="de-DE"/>
        </w:rPr>
        <w:tab/>
        <w:t>Zugangsberechtigter</w:t>
      </w:r>
    </w:p>
    <w:p w14:paraId="3F03995C" w14:textId="77777777" w:rsidR="0039084D" w:rsidRPr="001C3EB0" w:rsidRDefault="0039084D" w:rsidP="00AD542C">
      <w:pPr>
        <w:tabs>
          <w:tab w:val="left" w:pos="1021"/>
        </w:tabs>
        <w:spacing w:line="43" w:lineRule="exact"/>
        <w:rPr>
          <w:rFonts w:ascii="Arial" w:hAnsi="Arial" w:cs="Arial"/>
          <w:color w:val="000000"/>
          <w:sz w:val="4"/>
          <w:szCs w:val="4"/>
          <w:lang w:val="de-DE"/>
        </w:rPr>
      </w:pPr>
    </w:p>
    <w:p w14:paraId="60C365F7" w14:textId="0999201C" w:rsidR="00EB5EF5" w:rsidRPr="00081AFB" w:rsidRDefault="00EB5EF5" w:rsidP="00A12538">
      <w:pPr>
        <w:pStyle w:val="berschrift1"/>
        <w:tabs>
          <w:tab w:val="left" w:pos="1105"/>
        </w:tabs>
        <w:ind w:firstLine="0"/>
        <w:rPr>
          <w:rFonts w:ascii="Arial" w:hAnsi="Arial" w:cs="Arial"/>
          <w:color w:val="000000"/>
          <w:lang w:val="de-DE"/>
        </w:rPr>
      </w:pPr>
      <w:bookmarkStart w:id="19" w:name="_Toc62733560"/>
      <w:r w:rsidRPr="00081AFB">
        <w:rPr>
          <w:rFonts w:ascii="Arial" w:hAnsi="Arial" w:cs="Arial"/>
          <w:color w:val="000000"/>
          <w:lang w:val="de-DE"/>
        </w:rPr>
        <w:t>Präambel</w:t>
      </w:r>
      <w:bookmarkEnd w:id="19"/>
    </w:p>
    <w:p w14:paraId="5271814D" w14:textId="77777777" w:rsidR="00EB5EF5" w:rsidRPr="00081AFB" w:rsidRDefault="00EB5EF5" w:rsidP="00BE2633">
      <w:pPr>
        <w:pStyle w:val="berschrift1"/>
        <w:tabs>
          <w:tab w:val="left" w:pos="1105"/>
        </w:tabs>
        <w:ind w:firstLine="0"/>
        <w:rPr>
          <w:rFonts w:ascii="Arial" w:hAnsi="Arial" w:cs="Arial"/>
          <w:color w:val="000000"/>
          <w:sz w:val="24"/>
          <w:szCs w:val="24"/>
          <w:lang w:val="de-DE"/>
        </w:rPr>
      </w:pPr>
    </w:p>
    <w:p w14:paraId="30B458A6" w14:textId="77777777" w:rsidR="00EB5EF5" w:rsidRPr="00081AFB" w:rsidRDefault="00EB5EF5" w:rsidP="00BF0AB1">
      <w:pPr>
        <w:pStyle w:val="Listenabsatz"/>
        <w:tabs>
          <w:tab w:val="left" w:pos="1105"/>
        </w:tabs>
        <w:ind w:left="1106" w:right="159"/>
        <w:jc w:val="both"/>
        <w:rPr>
          <w:rFonts w:ascii="Arial" w:hAnsi="Arial" w:cs="Arial"/>
          <w:color w:val="000000"/>
          <w:lang w:val="de-DE"/>
        </w:rPr>
      </w:pPr>
      <w:r w:rsidRPr="00081AFB">
        <w:rPr>
          <w:rFonts w:ascii="Arial" w:hAnsi="Arial" w:cs="Arial"/>
          <w:color w:val="000000"/>
          <w:lang w:val="de-DE"/>
        </w:rPr>
        <w:t>Die Nutzungsbedingungen gliedern sich in einen</w:t>
      </w:r>
      <w:r w:rsidRPr="00081AFB">
        <w:rPr>
          <w:rFonts w:ascii="Arial" w:hAnsi="Arial" w:cs="Arial"/>
          <w:color w:val="000000"/>
          <w:spacing w:val="8"/>
          <w:lang w:val="de-DE"/>
        </w:rPr>
        <w:t xml:space="preserve"> </w:t>
      </w:r>
      <w:r w:rsidRPr="00081AFB">
        <w:rPr>
          <w:rFonts w:ascii="Arial" w:hAnsi="Arial" w:cs="Arial"/>
          <w:color w:val="000000"/>
          <w:lang w:val="de-DE"/>
        </w:rPr>
        <w:t>Allgemeinen Teil (NBS-AT) und einen unternehmensspezifischen Besonderen Teil</w:t>
      </w:r>
      <w:r w:rsidRPr="00081AFB">
        <w:rPr>
          <w:rFonts w:ascii="Arial" w:hAnsi="Arial" w:cs="Arial"/>
          <w:color w:val="000000"/>
          <w:spacing w:val="-14"/>
          <w:lang w:val="de-DE"/>
        </w:rPr>
        <w:t xml:space="preserve"> </w:t>
      </w:r>
      <w:r w:rsidRPr="00081AFB">
        <w:rPr>
          <w:rFonts w:ascii="Arial" w:hAnsi="Arial" w:cs="Arial"/>
          <w:color w:val="000000"/>
          <w:lang w:val="de-DE"/>
        </w:rPr>
        <w:t>(NBS-BT).</w:t>
      </w:r>
    </w:p>
    <w:p w14:paraId="11B9B24C" w14:textId="77777777" w:rsidR="00EB5EF5" w:rsidRPr="00081AFB" w:rsidRDefault="00EB5EF5" w:rsidP="00EB5EF5">
      <w:pPr>
        <w:pStyle w:val="Listenabsatz"/>
        <w:rPr>
          <w:rFonts w:ascii="Arial" w:hAnsi="Arial" w:cs="Arial"/>
          <w:color w:val="000000"/>
          <w:lang w:val="de-DE"/>
        </w:rPr>
      </w:pPr>
    </w:p>
    <w:p w14:paraId="31B7739B" w14:textId="77777777" w:rsidR="00EB5EF5" w:rsidRPr="00081AFB" w:rsidRDefault="00EB5EF5" w:rsidP="00EB5EF5">
      <w:pPr>
        <w:pStyle w:val="Listenabsatz"/>
        <w:tabs>
          <w:tab w:val="left" w:pos="1105"/>
        </w:tabs>
        <w:spacing w:line="242" w:lineRule="auto"/>
        <w:ind w:left="1104" w:right="157"/>
        <w:rPr>
          <w:rFonts w:ascii="Arial" w:hAnsi="Arial" w:cs="Arial"/>
          <w:color w:val="000000"/>
          <w:lang w:val="de-DE"/>
        </w:rPr>
      </w:pPr>
    </w:p>
    <w:p w14:paraId="081F2409" w14:textId="4FF84F25" w:rsidR="0039084D" w:rsidRPr="00BF0AB1" w:rsidRDefault="00163CB7" w:rsidP="006E13FF">
      <w:pPr>
        <w:pStyle w:val="berschrift1"/>
        <w:numPr>
          <w:ilvl w:val="0"/>
          <w:numId w:val="8"/>
        </w:numPr>
        <w:tabs>
          <w:tab w:val="left" w:pos="1105"/>
        </w:tabs>
        <w:rPr>
          <w:rFonts w:ascii="Arial" w:hAnsi="Arial" w:cs="Arial"/>
          <w:b w:val="0"/>
          <w:bCs w:val="0"/>
          <w:color w:val="000000"/>
          <w:lang w:val="de-DE"/>
        </w:rPr>
      </w:pPr>
      <w:bookmarkStart w:id="20" w:name="_Toc62733561"/>
      <w:r w:rsidRPr="00BF0AB1">
        <w:rPr>
          <w:rFonts w:ascii="Arial" w:hAnsi="Arial" w:cs="Arial"/>
          <w:color w:val="000000"/>
          <w:lang w:val="de-DE"/>
        </w:rPr>
        <w:t>Zweck und</w:t>
      </w:r>
      <w:r w:rsidRPr="00BF0AB1">
        <w:rPr>
          <w:rFonts w:ascii="Arial" w:hAnsi="Arial" w:cs="Arial"/>
          <w:color w:val="000000"/>
          <w:spacing w:val="-1"/>
          <w:lang w:val="de-DE"/>
        </w:rPr>
        <w:t xml:space="preserve"> </w:t>
      </w:r>
      <w:r w:rsidRPr="00BF0AB1">
        <w:rPr>
          <w:rFonts w:ascii="Arial" w:hAnsi="Arial" w:cs="Arial"/>
          <w:color w:val="000000"/>
          <w:lang w:val="de-DE"/>
        </w:rPr>
        <w:t>Geltungsbereich</w:t>
      </w:r>
      <w:bookmarkEnd w:id="20"/>
    </w:p>
    <w:p w14:paraId="2DB616EE" w14:textId="77777777" w:rsidR="0039084D" w:rsidRPr="00BF0AB1" w:rsidRDefault="0039084D" w:rsidP="006E13FF">
      <w:pPr>
        <w:spacing w:before="7"/>
        <w:rPr>
          <w:rFonts w:ascii="Arial" w:hAnsi="Arial" w:cs="Arial"/>
          <w:b/>
          <w:bCs/>
          <w:color w:val="000000"/>
          <w:sz w:val="26"/>
          <w:szCs w:val="26"/>
          <w:lang w:val="de-DE"/>
        </w:rPr>
      </w:pPr>
    </w:p>
    <w:p w14:paraId="3D9A8200" w14:textId="074742B8" w:rsidR="0039084D" w:rsidRPr="00081AFB" w:rsidRDefault="00163CB7" w:rsidP="00BF0AB1">
      <w:pPr>
        <w:pStyle w:val="Listenabsatz"/>
        <w:numPr>
          <w:ilvl w:val="1"/>
          <w:numId w:val="8"/>
        </w:numPr>
        <w:tabs>
          <w:tab w:val="left" w:pos="1105"/>
        </w:tabs>
        <w:spacing w:before="56"/>
        <w:ind w:right="156"/>
        <w:jc w:val="both"/>
        <w:rPr>
          <w:rFonts w:ascii="Arial" w:hAnsi="Arial" w:cs="Arial"/>
          <w:color w:val="000000"/>
          <w:lang w:val="de-DE"/>
        </w:rPr>
      </w:pPr>
      <w:r w:rsidRPr="00081AFB">
        <w:rPr>
          <w:rFonts w:ascii="Arial" w:hAnsi="Arial" w:cs="Arial"/>
          <w:color w:val="000000"/>
          <w:lang w:val="de-DE"/>
        </w:rPr>
        <w:t xml:space="preserve">Die </w:t>
      </w:r>
      <w:r w:rsidR="00EB5EF5" w:rsidRPr="00081AFB">
        <w:rPr>
          <w:rFonts w:ascii="Arial" w:hAnsi="Arial" w:cs="Arial"/>
          <w:color w:val="000000"/>
          <w:lang w:val="de-DE"/>
        </w:rPr>
        <w:t>NBS-AT</w:t>
      </w:r>
      <w:r w:rsidR="00A12538" w:rsidRPr="00081AFB">
        <w:rPr>
          <w:rFonts w:ascii="Arial" w:hAnsi="Arial" w:cs="Arial"/>
          <w:color w:val="000000"/>
          <w:lang w:val="de-DE"/>
        </w:rPr>
        <w:t xml:space="preserve"> und NBS-BT</w:t>
      </w:r>
      <w:r w:rsidR="00EB5EF5" w:rsidRPr="00081AFB">
        <w:rPr>
          <w:rFonts w:ascii="Arial" w:hAnsi="Arial" w:cs="Arial"/>
          <w:color w:val="000000"/>
          <w:lang w:val="de-DE"/>
        </w:rPr>
        <w:t xml:space="preserve"> </w:t>
      </w:r>
      <w:r w:rsidRPr="00081AFB">
        <w:rPr>
          <w:rFonts w:ascii="Arial" w:hAnsi="Arial" w:cs="Arial"/>
          <w:color w:val="000000"/>
          <w:lang w:val="de-DE"/>
        </w:rPr>
        <w:t>gewährleisten gegenüber</w:t>
      </w:r>
      <w:r w:rsidRPr="00081AFB">
        <w:rPr>
          <w:rFonts w:ascii="Arial" w:hAnsi="Arial" w:cs="Arial"/>
          <w:color w:val="000000"/>
          <w:spacing w:val="-13"/>
          <w:lang w:val="de-DE"/>
        </w:rPr>
        <w:t xml:space="preserve"> </w:t>
      </w:r>
      <w:r w:rsidRPr="00081AFB">
        <w:rPr>
          <w:rFonts w:ascii="Arial" w:hAnsi="Arial" w:cs="Arial"/>
          <w:color w:val="000000"/>
          <w:lang w:val="de-DE"/>
        </w:rPr>
        <w:t>jedem Zugangsberechtigten</w:t>
      </w:r>
      <w:r w:rsidRPr="00081AFB">
        <w:rPr>
          <w:rFonts w:ascii="Arial" w:hAnsi="Arial" w:cs="Arial"/>
          <w:color w:val="000000"/>
          <w:spacing w:val="-3"/>
          <w:lang w:val="de-DE"/>
        </w:rPr>
        <w:t xml:space="preserve"> </w:t>
      </w:r>
      <w:r w:rsidRPr="00081AFB">
        <w:rPr>
          <w:rFonts w:ascii="Arial" w:hAnsi="Arial" w:cs="Arial"/>
          <w:color w:val="000000"/>
          <w:lang w:val="de-DE"/>
        </w:rPr>
        <w:t>einheitlich</w:t>
      </w:r>
    </w:p>
    <w:p w14:paraId="6B7A1629" w14:textId="77777777" w:rsidR="0039084D" w:rsidRPr="00081AFB" w:rsidRDefault="0039084D" w:rsidP="00081AFB">
      <w:pPr>
        <w:rPr>
          <w:rFonts w:ascii="Arial" w:hAnsi="Arial" w:cs="Arial"/>
          <w:color w:val="000000"/>
          <w:sz w:val="21"/>
          <w:szCs w:val="21"/>
          <w:lang w:val="de-DE"/>
        </w:rPr>
      </w:pPr>
    </w:p>
    <w:p w14:paraId="45B10CC5" w14:textId="77777777" w:rsidR="0039084D" w:rsidRPr="00081AFB" w:rsidRDefault="00163CB7" w:rsidP="00BF0AB1">
      <w:pPr>
        <w:pStyle w:val="Listenabsatz"/>
        <w:numPr>
          <w:ilvl w:val="2"/>
          <w:numId w:val="8"/>
        </w:numPr>
        <w:tabs>
          <w:tab w:val="left" w:pos="1388"/>
        </w:tabs>
        <w:jc w:val="both"/>
        <w:rPr>
          <w:rFonts w:ascii="Arial" w:hAnsi="Arial" w:cs="Arial"/>
          <w:color w:val="000000"/>
          <w:lang w:val="de-DE"/>
        </w:rPr>
      </w:pPr>
      <w:r w:rsidRPr="00081AFB">
        <w:rPr>
          <w:rFonts w:ascii="Arial" w:hAnsi="Arial" w:cs="Arial"/>
          <w:color w:val="000000"/>
          <w:lang w:val="de-DE"/>
        </w:rPr>
        <w:t>die diskriminierungsfreie Benutzung von Serviceeinrichtungen</w:t>
      </w:r>
      <w:r w:rsidRPr="00081AFB">
        <w:rPr>
          <w:rFonts w:ascii="Arial" w:hAnsi="Arial" w:cs="Arial"/>
          <w:color w:val="000000"/>
          <w:spacing w:val="-6"/>
          <w:lang w:val="de-DE"/>
        </w:rPr>
        <w:t xml:space="preserve"> </w:t>
      </w:r>
      <w:r w:rsidRPr="00081AFB">
        <w:rPr>
          <w:rFonts w:ascii="Arial" w:hAnsi="Arial" w:cs="Arial"/>
          <w:color w:val="000000"/>
          <w:lang w:val="de-DE"/>
        </w:rPr>
        <w:t>und</w:t>
      </w:r>
    </w:p>
    <w:p w14:paraId="3443AE5E" w14:textId="77777777" w:rsidR="0039084D" w:rsidRPr="00081AFB" w:rsidRDefault="00163CB7" w:rsidP="00BF0AB1">
      <w:pPr>
        <w:pStyle w:val="Listenabsatz"/>
        <w:numPr>
          <w:ilvl w:val="2"/>
          <w:numId w:val="8"/>
        </w:numPr>
        <w:tabs>
          <w:tab w:val="left" w:pos="1388"/>
        </w:tabs>
        <w:spacing w:before="130"/>
        <w:jc w:val="both"/>
        <w:rPr>
          <w:rFonts w:ascii="Arial" w:hAnsi="Arial" w:cs="Arial"/>
          <w:color w:val="000000"/>
          <w:lang w:val="de-DE"/>
        </w:rPr>
      </w:pPr>
      <w:r w:rsidRPr="00081AFB">
        <w:rPr>
          <w:rFonts w:ascii="Arial" w:hAnsi="Arial" w:cs="Arial"/>
          <w:color w:val="000000"/>
          <w:lang w:val="de-DE"/>
        </w:rPr>
        <w:t>die diskriminierungsfreie Erbringung der angebotenen</w:t>
      </w:r>
      <w:r w:rsidRPr="00081AFB">
        <w:rPr>
          <w:rFonts w:ascii="Arial" w:hAnsi="Arial" w:cs="Arial"/>
          <w:color w:val="000000"/>
          <w:spacing w:val="-9"/>
          <w:lang w:val="de-DE"/>
        </w:rPr>
        <w:t xml:space="preserve"> </w:t>
      </w:r>
      <w:r w:rsidRPr="00081AFB">
        <w:rPr>
          <w:rFonts w:ascii="Arial" w:hAnsi="Arial" w:cs="Arial"/>
          <w:color w:val="000000"/>
          <w:lang w:val="de-DE"/>
        </w:rPr>
        <w:t>Leistungen.</w:t>
      </w:r>
    </w:p>
    <w:p w14:paraId="23852CF5" w14:textId="77777777" w:rsidR="0039084D" w:rsidRPr="00081AFB" w:rsidRDefault="0039084D" w:rsidP="00BF0AB1">
      <w:pPr>
        <w:spacing w:before="3"/>
        <w:jc w:val="both"/>
        <w:rPr>
          <w:rFonts w:ascii="Arial" w:hAnsi="Arial" w:cs="Arial"/>
          <w:color w:val="000000"/>
          <w:sz w:val="21"/>
          <w:szCs w:val="21"/>
          <w:lang w:val="de-DE"/>
        </w:rPr>
      </w:pPr>
    </w:p>
    <w:p w14:paraId="1CE8624B" w14:textId="5D4BFBAD" w:rsidR="00EB5EF5" w:rsidRPr="00081AFB" w:rsidRDefault="00EB5EF5" w:rsidP="00BF0AB1">
      <w:pPr>
        <w:pStyle w:val="Listenabsatz"/>
        <w:numPr>
          <w:ilvl w:val="1"/>
          <w:numId w:val="8"/>
        </w:numPr>
        <w:tabs>
          <w:tab w:val="left" w:pos="1105"/>
        </w:tabs>
        <w:ind w:right="157"/>
        <w:jc w:val="both"/>
        <w:rPr>
          <w:rFonts w:ascii="Arial" w:hAnsi="Arial" w:cs="Arial"/>
          <w:color w:val="000000"/>
          <w:lang w:val="de-DE"/>
        </w:rPr>
      </w:pPr>
      <w:r w:rsidRPr="00081AFB">
        <w:rPr>
          <w:rFonts w:ascii="Arial" w:hAnsi="Arial" w:cs="Arial"/>
          <w:color w:val="000000"/>
          <w:lang w:val="de-DE"/>
        </w:rPr>
        <w:t xml:space="preserve">Die NBS-AT </w:t>
      </w:r>
      <w:r w:rsidR="00A12538" w:rsidRPr="00081AFB">
        <w:rPr>
          <w:rFonts w:ascii="Arial" w:hAnsi="Arial" w:cs="Arial"/>
          <w:color w:val="000000"/>
          <w:lang w:val="de-DE"/>
        </w:rPr>
        <w:t xml:space="preserve">und NBS-BT </w:t>
      </w:r>
      <w:r w:rsidRPr="00081AFB">
        <w:rPr>
          <w:rFonts w:ascii="Arial" w:hAnsi="Arial" w:cs="Arial"/>
          <w:color w:val="000000"/>
          <w:lang w:val="de-DE"/>
        </w:rPr>
        <w:t>gelten für die gesamte Geschäftsverbindung zwischen</w:t>
      </w:r>
      <w:r w:rsidR="0059324F" w:rsidRPr="00081AFB">
        <w:rPr>
          <w:lang w:val="de-DE"/>
        </w:rPr>
        <w:t xml:space="preserve"> </w:t>
      </w:r>
      <w:r w:rsidR="0059324F" w:rsidRPr="00081AFB">
        <w:rPr>
          <w:rFonts w:ascii="Arial" w:hAnsi="Arial" w:cs="Arial"/>
          <w:color w:val="000000"/>
          <w:lang w:val="de-DE"/>
        </w:rPr>
        <w:t>Betreiber der Serviceeinrichtung</w:t>
      </w:r>
      <w:r w:rsidRPr="00081AFB">
        <w:rPr>
          <w:rFonts w:ascii="Arial" w:hAnsi="Arial" w:cs="Arial"/>
          <w:color w:val="000000"/>
          <w:lang w:val="de-DE"/>
        </w:rPr>
        <w:t xml:space="preserve"> </w:t>
      </w:r>
      <w:r w:rsidR="002F6F7E" w:rsidRPr="00081AFB">
        <w:rPr>
          <w:rFonts w:ascii="Arial" w:hAnsi="Arial" w:cs="Arial"/>
          <w:color w:val="000000"/>
          <w:lang w:val="de-DE"/>
        </w:rPr>
        <w:t>(</w:t>
      </w:r>
      <w:proofErr w:type="spellStart"/>
      <w:r w:rsidR="00C06F98" w:rsidRPr="00081AFB">
        <w:rPr>
          <w:rFonts w:ascii="Arial" w:hAnsi="Arial" w:cs="Arial"/>
          <w:color w:val="000000"/>
          <w:lang w:val="de-DE"/>
        </w:rPr>
        <w:t>BvSE</w:t>
      </w:r>
      <w:proofErr w:type="spellEnd"/>
      <w:r w:rsidR="002F6F7E" w:rsidRPr="00081AFB">
        <w:rPr>
          <w:rFonts w:ascii="Arial" w:hAnsi="Arial" w:cs="Arial"/>
          <w:color w:val="000000"/>
          <w:lang w:val="de-DE"/>
        </w:rPr>
        <w:t xml:space="preserve">) </w:t>
      </w:r>
      <w:r w:rsidRPr="00081AFB">
        <w:rPr>
          <w:rFonts w:ascii="Arial" w:hAnsi="Arial" w:cs="Arial"/>
          <w:color w:val="000000"/>
          <w:lang w:val="de-DE"/>
        </w:rPr>
        <w:t xml:space="preserve">und Zugangsberechtigten, die sich aus der Benutzung </w:t>
      </w:r>
      <w:r w:rsidR="00DF74E0">
        <w:rPr>
          <w:rFonts w:ascii="Arial" w:hAnsi="Arial" w:cs="Arial"/>
          <w:color w:val="000000"/>
          <w:lang w:val="de-DE"/>
        </w:rPr>
        <w:t>von</w:t>
      </w:r>
      <w:r w:rsidR="00DF74E0" w:rsidRPr="00081AFB">
        <w:rPr>
          <w:rFonts w:ascii="Arial" w:hAnsi="Arial" w:cs="Arial"/>
          <w:color w:val="000000"/>
          <w:lang w:val="de-DE"/>
        </w:rPr>
        <w:t xml:space="preserve"> </w:t>
      </w:r>
      <w:r w:rsidRPr="00081AFB">
        <w:rPr>
          <w:rFonts w:ascii="Arial" w:hAnsi="Arial" w:cs="Arial"/>
          <w:color w:val="000000"/>
          <w:lang w:val="de-DE"/>
        </w:rPr>
        <w:t>Serviceeinrichtungen und der Erbringung der angebotenen Leistungen ergibt.</w:t>
      </w:r>
    </w:p>
    <w:p w14:paraId="52761BA9" w14:textId="5E8FD4AB" w:rsidR="00EB5EF5" w:rsidRPr="00081AFB" w:rsidRDefault="00EB5EF5" w:rsidP="00BF0AB1">
      <w:pPr>
        <w:pStyle w:val="Listenabsatz"/>
        <w:tabs>
          <w:tab w:val="left" w:pos="1105"/>
        </w:tabs>
        <w:ind w:left="1104" w:right="157"/>
        <w:jc w:val="both"/>
        <w:rPr>
          <w:rFonts w:ascii="Arial" w:hAnsi="Arial" w:cs="Arial"/>
          <w:color w:val="000000"/>
          <w:lang w:val="de-DE"/>
        </w:rPr>
      </w:pPr>
    </w:p>
    <w:p w14:paraId="2FAEC4D0" w14:textId="7B07034A" w:rsidR="00BD3349" w:rsidRPr="00081AFB" w:rsidRDefault="00BD3349" w:rsidP="00BF0AB1">
      <w:pPr>
        <w:pStyle w:val="Listenabsatz"/>
        <w:numPr>
          <w:ilvl w:val="1"/>
          <w:numId w:val="8"/>
        </w:numPr>
        <w:tabs>
          <w:tab w:val="left" w:pos="1105"/>
        </w:tabs>
        <w:ind w:right="157"/>
        <w:jc w:val="both"/>
        <w:rPr>
          <w:rFonts w:ascii="Arial" w:hAnsi="Arial" w:cs="Arial"/>
          <w:color w:val="000000"/>
          <w:lang w:val="de-DE"/>
        </w:rPr>
      </w:pPr>
      <w:r w:rsidRPr="00081AFB">
        <w:rPr>
          <w:rFonts w:ascii="Arial" w:hAnsi="Arial" w:cs="Arial"/>
          <w:color w:val="000000"/>
          <w:spacing w:val="-1"/>
          <w:lang w:val="de-DE"/>
        </w:rPr>
        <w:t>NBS-AT</w:t>
      </w:r>
      <w:r w:rsidRPr="00081AFB">
        <w:rPr>
          <w:rFonts w:ascii="Arial" w:hAnsi="Arial" w:cs="Arial"/>
          <w:color w:val="000000"/>
          <w:lang w:val="de-DE"/>
        </w:rPr>
        <w:t xml:space="preserve"> </w:t>
      </w:r>
      <w:r w:rsidRPr="00081AFB">
        <w:rPr>
          <w:rFonts w:ascii="Arial" w:hAnsi="Arial" w:cs="Arial"/>
          <w:color w:val="000000"/>
          <w:spacing w:val="-1"/>
          <w:lang w:val="de-DE"/>
        </w:rPr>
        <w:t>ergänzende</w:t>
      </w:r>
      <w:r w:rsidRPr="00081AFB">
        <w:rPr>
          <w:rFonts w:ascii="Arial" w:hAnsi="Arial" w:cs="Arial"/>
          <w:color w:val="000000"/>
          <w:lang w:val="de-DE"/>
        </w:rPr>
        <w:t xml:space="preserve"> </w:t>
      </w:r>
      <w:r w:rsidRPr="00081AFB">
        <w:rPr>
          <w:rFonts w:ascii="Arial" w:hAnsi="Arial" w:cs="Arial"/>
          <w:color w:val="000000"/>
          <w:spacing w:val="-1"/>
          <w:lang w:val="de-DE"/>
        </w:rPr>
        <w:t>sowie</w:t>
      </w:r>
      <w:r w:rsidRPr="00081AFB">
        <w:rPr>
          <w:rFonts w:ascii="Arial" w:hAnsi="Arial" w:cs="Arial"/>
          <w:color w:val="000000"/>
          <w:lang w:val="de-DE"/>
        </w:rPr>
        <w:t xml:space="preserve"> </w:t>
      </w:r>
      <w:r w:rsidRPr="00081AFB">
        <w:rPr>
          <w:rFonts w:ascii="Arial" w:hAnsi="Arial" w:cs="Arial"/>
          <w:color w:val="000000"/>
          <w:spacing w:val="-1"/>
          <w:lang w:val="de-DE"/>
        </w:rPr>
        <w:t>etwaige</w:t>
      </w:r>
      <w:r w:rsidRPr="00081AFB">
        <w:rPr>
          <w:rFonts w:ascii="Arial" w:hAnsi="Arial" w:cs="Arial"/>
          <w:color w:val="000000"/>
          <w:lang w:val="de-DE"/>
        </w:rPr>
        <w:t xml:space="preserve"> von </w:t>
      </w:r>
      <w:r w:rsidRPr="00081AFB">
        <w:rPr>
          <w:rFonts w:ascii="Arial" w:hAnsi="Arial" w:cs="Arial"/>
          <w:color w:val="000000"/>
          <w:spacing w:val="-1"/>
          <w:lang w:val="de-DE"/>
        </w:rPr>
        <w:t>den</w:t>
      </w:r>
      <w:r w:rsidRPr="00081AFB">
        <w:rPr>
          <w:rFonts w:ascii="Arial" w:hAnsi="Arial" w:cs="Arial"/>
          <w:color w:val="000000"/>
          <w:lang w:val="de-DE"/>
        </w:rPr>
        <w:t xml:space="preserve"> </w:t>
      </w:r>
      <w:r w:rsidRPr="00081AFB">
        <w:rPr>
          <w:rFonts w:ascii="Arial" w:hAnsi="Arial" w:cs="Arial"/>
          <w:color w:val="000000"/>
          <w:spacing w:val="-1"/>
          <w:lang w:val="de-DE"/>
        </w:rPr>
        <w:t>NBS-AT</w:t>
      </w:r>
      <w:r w:rsidRPr="00081AFB">
        <w:rPr>
          <w:rFonts w:ascii="Arial" w:hAnsi="Arial" w:cs="Arial"/>
          <w:color w:val="000000"/>
          <w:lang w:val="de-DE"/>
        </w:rPr>
        <w:t xml:space="preserve"> </w:t>
      </w:r>
      <w:r w:rsidRPr="00081AFB">
        <w:rPr>
          <w:rFonts w:ascii="Arial" w:hAnsi="Arial" w:cs="Arial"/>
          <w:color w:val="000000"/>
          <w:spacing w:val="-1"/>
          <w:lang w:val="de-DE"/>
        </w:rPr>
        <w:t>abweichende</w:t>
      </w:r>
      <w:r w:rsidRPr="00081AFB">
        <w:rPr>
          <w:rFonts w:ascii="Arial" w:hAnsi="Arial" w:cs="Arial"/>
          <w:color w:val="000000"/>
          <w:spacing w:val="5"/>
          <w:lang w:val="de-DE"/>
        </w:rPr>
        <w:t xml:space="preserve"> </w:t>
      </w:r>
      <w:r w:rsidRPr="00081AFB">
        <w:rPr>
          <w:rFonts w:ascii="Arial" w:hAnsi="Arial" w:cs="Arial"/>
          <w:color w:val="000000"/>
          <w:spacing w:val="-1"/>
          <w:lang w:val="de-DE"/>
        </w:rPr>
        <w:t>Regelungen</w:t>
      </w:r>
      <w:r w:rsidRPr="00081AFB">
        <w:rPr>
          <w:rFonts w:ascii="Arial" w:hAnsi="Arial" w:cs="Arial"/>
          <w:color w:val="000000"/>
          <w:lang w:val="de-DE"/>
        </w:rPr>
        <w:t xml:space="preserve"> ergeben</w:t>
      </w:r>
      <w:r w:rsidRPr="00081AFB">
        <w:rPr>
          <w:rFonts w:ascii="Arial" w:hAnsi="Arial" w:cs="Arial"/>
          <w:color w:val="000000"/>
          <w:spacing w:val="21"/>
          <w:lang w:val="de-DE"/>
        </w:rPr>
        <w:t xml:space="preserve"> </w:t>
      </w:r>
      <w:r w:rsidRPr="00081AFB">
        <w:rPr>
          <w:rFonts w:ascii="Arial" w:hAnsi="Arial" w:cs="Arial"/>
          <w:color w:val="000000"/>
          <w:lang w:val="de-DE"/>
        </w:rPr>
        <w:t>sich</w:t>
      </w:r>
      <w:r w:rsidRPr="00081AFB">
        <w:rPr>
          <w:rFonts w:ascii="Arial" w:hAnsi="Arial" w:cs="Arial"/>
          <w:color w:val="000000"/>
          <w:spacing w:val="21"/>
          <w:lang w:val="de-DE"/>
        </w:rPr>
        <w:t xml:space="preserve"> </w:t>
      </w:r>
      <w:r w:rsidRPr="00081AFB">
        <w:rPr>
          <w:rFonts w:ascii="Arial" w:hAnsi="Arial" w:cs="Arial"/>
          <w:color w:val="000000"/>
          <w:lang w:val="de-DE"/>
        </w:rPr>
        <w:t>aus</w:t>
      </w:r>
      <w:r w:rsidRPr="00081AFB">
        <w:rPr>
          <w:rFonts w:ascii="Arial" w:hAnsi="Arial" w:cs="Arial"/>
          <w:color w:val="000000"/>
          <w:spacing w:val="20"/>
          <w:lang w:val="de-DE"/>
        </w:rPr>
        <w:t xml:space="preserve"> </w:t>
      </w:r>
      <w:r w:rsidRPr="00081AFB">
        <w:rPr>
          <w:rFonts w:ascii="Arial" w:hAnsi="Arial" w:cs="Arial"/>
          <w:color w:val="000000"/>
          <w:lang w:val="de-DE"/>
        </w:rPr>
        <w:t>den</w:t>
      </w:r>
      <w:r w:rsidRPr="00081AFB">
        <w:rPr>
          <w:rFonts w:ascii="Arial" w:hAnsi="Arial" w:cs="Arial"/>
          <w:color w:val="000000"/>
          <w:spacing w:val="21"/>
          <w:lang w:val="de-DE"/>
        </w:rPr>
        <w:t xml:space="preserve"> </w:t>
      </w:r>
      <w:r w:rsidRPr="00081AFB">
        <w:rPr>
          <w:rFonts w:ascii="Arial" w:hAnsi="Arial" w:cs="Arial"/>
          <w:color w:val="000000"/>
          <w:lang w:val="de-DE"/>
        </w:rPr>
        <w:t>NBS-BT.</w:t>
      </w:r>
      <w:r w:rsidRPr="00081AFB">
        <w:rPr>
          <w:rFonts w:ascii="Arial" w:hAnsi="Arial" w:cs="Arial"/>
          <w:color w:val="000000"/>
          <w:spacing w:val="23"/>
          <w:lang w:val="de-DE"/>
        </w:rPr>
        <w:t xml:space="preserve"> </w:t>
      </w:r>
      <w:r w:rsidRPr="00081AFB">
        <w:rPr>
          <w:rFonts w:ascii="Arial" w:hAnsi="Arial" w:cs="Arial"/>
          <w:color w:val="000000"/>
          <w:lang w:val="de-DE"/>
        </w:rPr>
        <w:t>Regelungen</w:t>
      </w:r>
      <w:r w:rsidRPr="00081AFB">
        <w:rPr>
          <w:rFonts w:ascii="Arial" w:hAnsi="Arial" w:cs="Arial"/>
          <w:color w:val="000000"/>
          <w:spacing w:val="19"/>
          <w:lang w:val="de-DE"/>
        </w:rPr>
        <w:t xml:space="preserve"> </w:t>
      </w:r>
      <w:r w:rsidRPr="00081AFB">
        <w:rPr>
          <w:rFonts w:ascii="Arial" w:hAnsi="Arial" w:cs="Arial"/>
          <w:color w:val="000000"/>
          <w:lang w:val="de-DE"/>
        </w:rPr>
        <w:t>in</w:t>
      </w:r>
      <w:r w:rsidRPr="00081AFB">
        <w:rPr>
          <w:rFonts w:ascii="Arial" w:hAnsi="Arial" w:cs="Arial"/>
          <w:color w:val="000000"/>
          <w:spacing w:val="21"/>
          <w:lang w:val="de-DE"/>
        </w:rPr>
        <w:t xml:space="preserve"> </w:t>
      </w:r>
      <w:r w:rsidRPr="00081AFB">
        <w:rPr>
          <w:rFonts w:ascii="Arial" w:hAnsi="Arial" w:cs="Arial"/>
          <w:color w:val="000000"/>
          <w:lang w:val="de-DE"/>
        </w:rPr>
        <w:t>den</w:t>
      </w:r>
      <w:r w:rsidRPr="00081AFB">
        <w:rPr>
          <w:rFonts w:ascii="Arial" w:hAnsi="Arial" w:cs="Arial"/>
          <w:color w:val="000000"/>
          <w:spacing w:val="21"/>
          <w:lang w:val="de-DE"/>
        </w:rPr>
        <w:t xml:space="preserve"> </w:t>
      </w:r>
      <w:r w:rsidRPr="00081AFB">
        <w:rPr>
          <w:rFonts w:ascii="Arial" w:hAnsi="Arial" w:cs="Arial"/>
          <w:color w:val="000000"/>
          <w:lang w:val="de-DE"/>
        </w:rPr>
        <w:t>NBS-BT</w:t>
      </w:r>
      <w:r w:rsidRPr="00081AFB">
        <w:rPr>
          <w:rFonts w:ascii="Arial" w:hAnsi="Arial" w:cs="Arial"/>
          <w:color w:val="000000"/>
          <w:spacing w:val="21"/>
          <w:lang w:val="de-DE"/>
        </w:rPr>
        <w:t xml:space="preserve"> </w:t>
      </w:r>
      <w:r w:rsidRPr="00081AFB">
        <w:rPr>
          <w:rFonts w:ascii="Arial" w:hAnsi="Arial" w:cs="Arial"/>
          <w:color w:val="000000"/>
          <w:lang w:val="de-DE"/>
        </w:rPr>
        <w:t>gehen</w:t>
      </w:r>
      <w:r w:rsidRPr="00081AFB">
        <w:rPr>
          <w:rFonts w:ascii="Arial" w:hAnsi="Arial" w:cs="Arial"/>
          <w:color w:val="000000"/>
          <w:spacing w:val="21"/>
          <w:lang w:val="de-DE"/>
        </w:rPr>
        <w:t xml:space="preserve"> </w:t>
      </w:r>
      <w:r w:rsidRPr="00081AFB">
        <w:rPr>
          <w:rFonts w:ascii="Arial" w:hAnsi="Arial" w:cs="Arial"/>
          <w:color w:val="000000"/>
          <w:lang w:val="de-DE"/>
        </w:rPr>
        <w:t>den</w:t>
      </w:r>
      <w:r w:rsidRPr="00081AFB">
        <w:rPr>
          <w:rFonts w:ascii="Arial" w:hAnsi="Arial" w:cs="Arial"/>
          <w:color w:val="000000"/>
          <w:spacing w:val="21"/>
          <w:lang w:val="de-DE"/>
        </w:rPr>
        <w:t xml:space="preserve"> </w:t>
      </w:r>
      <w:r w:rsidRPr="00081AFB">
        <w:rPr>
          <w:rFonts w:ascii="Arial" w:hAnsi="Arial" w:cs="Arial"/>
          <w:color w:val="000000"/>
          <w:lang w:val="de-DE"/>
        </w:rPr>
        <w:t>Regelungen</w:t>
      </w:r>
      <w:r w:rsidRPr="00081AFB">
        <w:rPr>
          <w:rFonts w:ascii="Arial" w:hAnsi="Arial" w:cs="Arial"/>
          <w:color w:val="000000"/>
          <w:spacing w:val="21"/>
          <w:lang w:val="de-DE"/>
        </w:rPr>
        <w:t xml:space="preserve"> </w:t>
      </w:r>
      <w:r w:rsidRPr="00081AFB">
        <w:rPr>
          <w:rFonts w:ascii="Arial" w:hAnsi="Arial" w:cs="Arial"/>
          <w:color w:val="000000"/>
          <w:lang w:val="de-DE"/>
        </w:rPr>
        <w:t>in den NBS-AT</w:t>
      </w:r>
      <w:r w:rsidRPr="00081AFB">
        <w:rPr>
          <w:rFonts w:ascii="Arial" w:hAnsi="Arial" w:cs="Arial"/>
          <w:color w:val="000000"/>
          <w:spacing w:val="-3"/>
          <w:lang w:val="de-DE"/>
        </w:rPr>
        <w:t xml:space="preserve"> </w:t>
      </w:r>
      <w:r w:rsidRPr="00081AFB">
        <w:rPr>
          <w:rFonts w:ascii="Arial" w:hAnsi="Arial" w:cs="Arial"/>
          <w:color w:val="000000"/>
          <w:lang w:val="de-DE"/>
        </w:rPr>
        <w:t>vor.</w:t>
      </w:r>
    </w:p>
    <w:p w14:paraId="5A906DA5" w14:textId="72F70F72" w:rsidR="00BD3349" w:rsidRPr="00081AFB" w:rsidRDefault="00BD3349" w:rsidP="00BF0AB1">
      <w:pPr>
        <w:tabs>
          <w:tab w:val="left" w:pos="1105"/>
        </w:tabs>
        <w:ind w:right="157"/>
        <w:jc w:val="both"/>
        <w:rPr>
          <w:rFonts w:ascii="Arial" w:hAnsi="Arial" w:cs="Arial"/>
          <w:color w:val="000000"/>
          <w:lang w:val="de-DE"/>
        </w:rPr>
      </w:pPr>
    </w:p>
    <w:p w14:paraId="471A808E" w14:textId="21EA30CD" w:rsidR="0039084D" w:rsidRPr="00081AFB" w:rsidRDefault="00981ADF" w:rsidP="00BF0AB1">
      <w:pPr>
        <w:pStyle w:val="Listenabsatz"/>
        <w:numPr>
          <w:ilvl w:val="1"/>
          <w:numId w:val="8"/>
        </w:numPr>
        <w:tabs>
          <w:tab w:val="left" w:pos="1105"/>
        </w:tabs>
        <w:ind w:right="157"/>
        <w:jc w:val="both"/>
        <w:rPr>
          <w:rFonts w:ascii="Arial" w:hAnsi="Arial" w:cs="Arial"/>
          <w:color w:val="000000"/>
          <w:lang w:val="de-DE"/>
        </w:rPr>
      </w:pPr>
      <w:r w:rsidRPr="00081AFB">
        <w:rPr>
          <w:rFonts w:ascii="Arial" w:hAnsi="Arial" w:cs="Arial"/>
          <w:color w:val="000000"/>
          <w:lang w:val="de-DE"/>
        </w:rPr>
        <w:t xml:space="preserve">Allgemeine Geschäftsbedingungen des Zugangsberechtigten gelten nicht, es sei denn, </w:t>
      </w:r>
      <w:r w:rsidR="00A12538" w:rsidRPr="00081AFB">
        <w:rPr>
          <w:rFonts w:ascii="Arial" w:hAnsi="Arial" w:cs="Arial"/>
          <w:color w:val="000000"/>
          <w:lang w:val="de-DE"/>
        </w:rPr>
        <w:t xml:space="preserve">der </w:t>
      </w:r>
      <w:proofErr w:type="spellStart"/>
      <w:r w:rsidR="00DC7326" w:rsidRPr="00081AFB">
        <w:rPr>
          <w:rFonts w:ascii="Arial" w:hAnsi="Arial" w:cs="Arial"/>
          <w:color w:val="000000"/>
          <w:lang w:val="de-DE"/>
        </w:rPr>
        <w:t>B</w:t>
      </w:r>
      <w:r w:rsidR="00767962" w:rsidRPr="00081AFB">
        <w:rPr>
          <w:rFonts w:ascii="Arial" w:hAnsi="Arial" w:cs="Arial"/>
          <w:color w:val="000000"/>
          <w:lang w:val="de-DE"/>
        </w:rPr>
        <w:t>v</w:t>
      </w:r>
      <w:r w:rsidR="00DC7326" w:rsidRPr="00081AFB">
        <w:rPr>
          <w:rFonts w:ascii="Arial" w:hAnsi="Arial" w:cs="Arial"/>
          <w:color w:val="000000"/>
          <w:lang w:val="de-DE"/>
        </w:rPr>
        <w:t>S</w:t>
      </w:r>
      <w:r w:rsidR="00767962" w:rsidRPr="00081AFB">
        <w:rPr>
          <w:rFonts w:ascii="Arial" w:hAnsi="Arial" w:cs="Arial"/>
          <w:color w:val="000000"/>
          <w:lang w:val="de-DE"/>
        </w:rPr>
        <w:t>E</w:t>
      </w:r>
      <w:proofErr w:type="spellEnd"/>
      <w:r w:rsidRPr="00081AFB">
        <w:rPr>
          <w:rFonts w:ascii="Arial" w:hAnsi="Arial" w:cs="Arial"/>
          <w:color w:val="000000"/>
          <w:lang w:val="de-DE"/>
        </w:rPr>
        <w:t xml:space="preserve"> hat deren Geltung ausdrücklich schriftlich zugestimmt.</w:t>
      </w:r>
    </w:p>
    <w:p w14:paraId="61AC1C51" w14:textId="77777777" w:rsidR="0039084D" w:rsidRPr="00081AFB" w:rsidRDefault="0039084D" w:rsidP="00BF0AB1">
      <w:pPr>
        <w:spacing w:before="10"/>
        <w:jc w:val="both"/>
        <w:rPr>
          <w:rFonts w:ascii="Arial" w:hAnsi="Arial" w:cs="Arial"/>
          <w:b/>
          <w:bCs/>
          <w:color w:val="000000"/>
          <w:sz w:val="20"/>
          <w:szCs w:val="20"/>
          <w:lang w:val="de-DE"/>
        </w:rPr>
      </w:pPr>
    </w:p>
    <w:p w14:paraId="489BCE4A" w14:textId="305EE790" w:rsidR="00A12538" w:rsidRPr="00081AFB" w:rsidRDefault="00EB5EF5" w:rsidP="00BF0AB1">
      <w:pPr>
        <w:pStyle w:val="Listenabsatz"/>
        <w:numPr>
          <w:ilvl w:val="1"/>
          <w:numId w:val="8"/>
        </w:numPr>
        <w:tabs>
          <w:tab w:val="left" w:pos="1105"/>
        </w:tabs>
        <w:ind w:right="157"/>
        <w:jc w:val="both"/>
        <w:rPr>
          <w:rFonts w:ascii="Arial" w:hAnsi="Arial" w:cs="Arial"/>
          <w:color w:val="000000"/>
          <w:lang w:val="de-DE"/>
        </w:rPr>
      </w:pPr>
      <w:r w:rsidRPr="00081AFB">
        <w:rPr>
          <w:rFonts w:ascii="Arial" w:hAnsi="Arial" w:cs="Arial"/>
          <w:color w:val="000000"/>
          <w:lang w:val="de-DE"/>
        </w:rPr>
        <w:t>Vertragliche Vereinbarungen zwischen Zugangsberechtigten und Dritten, insbesondere den von den Zugangsberechtigten beauftragten EVU</w:t>
      </w:r>
      <w:r w:rsidR="00B21232" w:rsidRPr="00081AFB">
        <w:rPr>
          <w:rFonts w:ascii="Arial" w:hAnsi="Arial" w:cs="Arial"/>
          <w:color w:val="000000"/>
          <w:lang w:val="de-DE"/>
        </w:rPr>
        <w:t>,</w:t>
      </w:r>
      <w:r w:rsidRPr="00081AFB">
        <w:rPr>
          <w:rFonts w:ascii="Arial" w:hAnsi="Arial" w:cs="Arial"/>
          <w:color w:val="000000"/>
          <w:lang w:val="de-DE"/>
        </w:rPr>
        <w:t xml:space="preserve"> haben keinen Einfluss auf die vertraglichen Vereinbarungen zwischen den Zugangsberechtigten und dem </w:t>
      </w:r>
      <w:proofErr w:type="spellStart"/>
      <w:r w:rsidR="00C06F98" w:rsidRPr="00081AFB">
        <w:rPr>
          <w:rFonts w:ascii="Arial" w:hAnsi="Arial" w:cs="Arial"/>
          <w:color w:val="000000"/>
          <w:lang w:val="de-DE"/>
        </w:rPr>
        <w:t>BvSE</w:t>
      </w:r>
      <w:proofErr w:type="spellEnd"/>
      <w:r w:rsidRPr="00081AFB">
        <w:rPr>
          <w:rFonts w:ascii="Arial" w:hAnsi="Arial" w:cs="Arial"/>
          <w:color w:val="000000"/>
          <w:lang w:val="de-DE"/>
        </w:rPr>
        <w:t>.</w:t>
      </w:r>
    </w:p>
    <w:p w14:paraId="1C45C0F4" w14:textId="77777777" w:rsidR="00A12538" w:rsidRPr="00081AFB" w:rsidRDefault="00A12538" w:rsidP="00BF0AB1">
      <w:pPr>
        <w:pStyle w:val="Listenabsatz"/>
        <w:jc w:val="both"/>
        <w:rPr>
          <w:rFonts w:ascii="Arial" w:hAnsi="Arial" w:cs="Arial"/>
          <w:color w:val="000000"/>
          <w:lang w:val="de-DE"/>
        </w:rPr>
      </w:pPr>
    </w:p>
    <w:p w14:paraId="1028616D" w14:textId="0A2856EF" w:rsidR="0039084D" w:rsidRPr="00081AFB" w:rsidRDefault="00163CB7" w:rsidP="00BF0AB1">
      <w:pPr>
        <w:pStyle w:val="Listenabsatz"/>
        <w:numPr>
          <w:ilvl w:val="1"/>
          <w:numId w:val="8"/>
        </w:numPr>
        <w:tabs>
          <w:tab w:val="left" w:pos="1105"/>
        </w:tabs>
        <w:ind w:right="157"/>
        <w:jc w:val="both"/>
        <w:rPr>
          <w:rFonts w:ascii="Arial" w:hAnsi="Arial" w:cs="Arial"/>
          <w:color w:val="000000"/>
          <w:lang w:val="de-DE"/>
        </w:rPr>
      </w:pPr>
      <w:r w:rsidRPr="00081AFB">
        <w:rPr>
          <w:rFonts w:ascii="Arial" w:hAnsi="Arial" w:cs="Arial"/>
          <w:color w:val="000000"/>
          <w:lang w:val="de-DE"/>
        </w:rPr>
        <w:t>Die Bestimmungen betreffend Zugangsberechtigte und EVU gelten sinngemäß auch</w:t>
      </w:r>
      <w:r w:rsidRPr="00081AFB">
        <w:rPr>
          <w:rFonts w:ascii="Arial" w:hAnsi="Arial" w:cs="Arial"/>
          <w:color w:val="000000"/>
          <w:spacing w:val="-2"/>
          <w:lang w:val="de-DE"/>
        </w:rPr>
        <w:t xml:space="preserve"> </w:t>
      </w:r>
      <w:r w:rsidRPr="00081AFB">
        <w:rPr>
          <w:rFonts w:ascii="Arial" w:hAnsi="Arial" w:cs="Arial"/>
          <w:color w:val="000000"/>
          <w:lang w:val="de-DE"/>
        </w:rPr>
        <w:t>für Halter von Eisenbahnfahrzeugen, die mit diesen selbstständig am</w:t>
      </w:r>
      <w:r w:rsidRPr="00081AFB">
        <w:rPr>
          <w:rFonts w:ascii="Arial" w:hAnsi="Arial" w:cs="Arial"/>
          <w:color w:val="000000"/>
          <w:spacing w:val="19"/>
          <w:lang w:val="de-DE"/>
        </w:rPr>
        <w:t xml:space="preserve"> </w:t>
      </w:r>
      <w:r w:rsidRPr="00081AFB">
        <w:rPr>
          <w:rFonts w:ascii="Arial" w:hAnsi="Arial" w:cs="Arial"/>
          <w:color w:val="000000"/>
          <w:lang w:val="de-DE"/>
        </w:rPr>
        <w:t>Eisenbahnbetrieb teilnehmen, ohne EVU zu</w:t>
      </w:r>
      <w:r w:rsidRPr="00081AFB">
        <w:rPr>
          <w:rFonts w:ascii="Arial" w:hAnsi="Arial" w:cs="Arial"/>
          <w:color w:val="000000"/>
          <w:spacing w:val="-4"/>
          <w:lang w:val="de-DE"/>
        </w:rPr>
        <w:t xml:space="preserve"> </w:t>
      </w:r>
      <w:r w:rsidRPr="00081AFB">
        <w:rPr>
          <w:rFonts w:ascii="Arial" w:hAnsi="Arial" w:cs="Arial"/>
          <w:color w:val="000000"/>
          <w:lang w:val="de-DE"/>
        </w:rPr>
        <w:t>sein.</w:t>
      </w:r>
    </w:p>
    <w:p w14:paraId="782E5C2D" w14:textId="77777777" w:rsidR="0039084D" w:rsidRPr="00081AFB" w:rsidRDefault="0039084D" w:rsidP="00BF0AB1">
      <w:pPr>
        <w:jc w:val="both"/>
        <w:rPr>
          <w:rFonts w:ascii="Arial" w:hAnsi="Arial" w:cs="Arial"/>
          <w:color w:val="000000"/>
          <w:sz w:val="20"/>
          <w:szCs w:val="20"/>
          <w:lang w:val="de-DE"/>
        </w:rPr>
      </w:pPr>
    </w:p>
    <w:p w14:paraId="2593126D" w14:textId="77777777" w:rsidR="0039084D" w:rsidRPr="00081AFB" w:rsidRDefault="0039084D" w:rsidP="00081AFB">
      <w:pPr>
        <w:rPr>
          <w:rFonts w:ascii="Arial" w:hAnsi="Arial" w:cs="Arial"/>
          <w:color w:val="000000"/>
          <w:sz w:val="20"/>
          <w:szCs w:val="20"/>
          <w:lang w:val="de-DE"/>
        </w:rPr>
      </w:pPr>
    </w:p>
    <w:p w14:paraId="16369E9D" w14:textId="77777777" w:rsidR="0039084D" w:rsidRPr="00081AFB" w:rsidRDefault="0039084D" w:rsidP="00BF0AB1">
      <w:pPr>
        <w:rPr>
          <w:rFonts w:ascii="Arial" w:hAnsi="Arial" w:cs="Arial"/>
          <w:color w:val="000000"/>
          <w:sz w:val="4"/>
          <w:szCs w:val="4"/>
          <w:lang w:val="de-DE"/>
        </w:rPr>
      </w:pPr>
    </w:p>
    <w:p w14:paraId="486FBDA8" w14:textId="77777777" w:rsidR="0039084D" w:rsidRPr="00BF0AB1" w:rsidRDefault="00163CB7" w:rsidP="006E13FF">
      <w:pPr>
        <w:pStyle w:val="berschrift1"/>
        <w:numPr>
          <w:ilvl w:val="0"/>
          <w:numId w:val="6"/>
        </w:numPr>
        <w:tabs>
          <w:tab w:val="left" w:pos="1105"/>
        </w:tabs>
        <w:rPr>
          <w:rFonts w:ascii="Arial" w:hAnsi="Arial" w:cs="Arial"/>
          <w:b w:val="0"/>
          <w:bCs w:val="0"/>
          <w:color w:val="000000"/>
          <w:lang w:val="de-DE"/>
        </w:rPr>
      </w:pPr>
      <w:bookmarkStart w:id="21" w:name="_Toc62733562"/>
      <w:r w:rsidRPr="00BF0AB1">
        <w:rPr>
          <w:rFonts w:ascii="Arial" w:hAnsi="Arial" w:cs="Arial"/>
          <w:color w:val="000000"/>
          <w:lang w:val="de-DE"/>
        </w:rPr>
        <w:t>Allgemeine</w:t>
      </w:r>
      <w:r w:rsidRPr="00BF0AB1">
        <w:rPr>
          <w:rFonts w:ascii="Arial" w:hAnsi="Arial" w:cs="Arial"/>
          <w:color w:val="000000"/>
          <w:spacing w:val="-2"/>
          <w:lang w:val="de-DE"/>
        </w:rPr>
        <w:t xml:space="preserve"> </w:t>
      </w:r>
      <w:r w:rsidRPr="00BF0AB1">
        <w:rPr>
          <w:rFonts w:ascii="Arial" w:hAnsi="Arial" w:cs="Arial"/>
          <w:color w:val="000000"/>
          <w:lang w:val="de-DE"/>
        </w:rPr>
        <w:t>Zugangsvoraussetzungen</w:t>
      </w:r>
      <w:bookmarkEnd w:id="21"/>
    </w:p>
    <w:p w14:paraId="01CBC0F5" w14:textId="77777777" w:rsidR="0039084D" w:rsidRPr="00BF0AB1" w:rsidRDefault="0039084D" w:rsidP="006E13FF">
      <w:pPr>
        <w:spacing w:before="2"/>
        <w:rPr>
          <w:rFonts w:ascii="Arial" w:hAnsi="Arial" w:cs="Arial"/>
          <w:b/>
          <w:bCs/>
          <w:color w:val="000000"/>
          <w:sz w:val="10"/>
          <w:szCs w:val="29"/>
          <w:lang w:val="de-DE"/>
        </w:rPr>
      </w:pPr>
    </w:p>
    <w:p w14:paraId="00B63234" w14:textId="297EAE11" w:rsidR="0039084D" w:rsidRPr="00BF0AB1" w:rsidRDefault="00163CB7" w:rsidP="006E13FF">
      <w:pPr>
        <w:pStyle w:val="berschrift2"/>
        <w:numPr>
          <w:ilvl w:val="1"/>
          <w:numId w:val="6"/>
        </w:numPr>
        <w:tabs>
          <w:tab w:val="left" w:pos="1105"/>
        </w:tabs>
        <w:spacing w:before="47"/>
        <w:jc w:val="left"/>
        <w:rPr>
          <w:rFonts w:ascii="Arial" w:hAnsi="Arial" w:cs="Arial"/>
          <w:b w:val="0"/>
          <w:bCs w:val="0"/>
          <w:color w:val="000000"/>
          <w:lang w:val="de-DE"/>
        </w:rPr>
      </w:pPr>
      <w:bookmarkStart w:id="22" w:name="_Toc62733563"/>
      <w:r w:rsidRPr="00BF0AB1">
        <w:rPr>
          <w:rFonts w:ascii="Arial" w:hAnsi="Arial" w:cs="Arial"/>
          <w:color w:val="000000"/>
          <w:lang w:val="de-DE"/>
        </w:rPr>
        <w:t>Genehmigung</w:t>
      </w:r>
      <w:bookmarkEnd w:id="22"/>
      <w:r w:rsidR="00704018">
        <w:rPr>
          <w:rFonts w:ascii="Arial" w:hAnsi="Arial" w:cs="Arial"/>
          <w:color w:val="000000"/>
          <w:lang w:val="de-DE"/>
        </w:rPr>
        <w:t>en</w:t>
      </w:r>
    </w:p>
    <w:p w14:paraId="68B09509" w14:textId="77777777" w:rsidR="0039084D" w:rsidRPr="00BF0AB1" w:rsidRDefault="0039084D" w:rsidP="006E13FF">
      <w:pPr>
        <w:spacing w:before="5"/>
        <w:rPr>
          <w:rFonts w:ascii="Arial" w:hAnsi="Arial" w:cs="Arial"/>
          <w:b/>
          <w:bCs/>
          <w:color w:val="000000"/>
          <w:lang w:val="de-DE"/>
        </w:rPr>
      </w:pPr>
    </w:p>
    <w:p w14:paraId="65ACBED9" w14:textId="0AE4F58C" w:rsidR="00D63EAC" w:rsidRPr="00BF0AB1" w:rsidRDefault="00D63EAC" w:rsidP="00BF0AB1">
      <w:pPr>
        <w:pStyle w:val="Listenabsatz"/>
        <w:widowControl/>
        <w:numPr>
          <w:ilvl w:val="2"/>
          <w:numId w:val="6"/>
        </w:numPr>
        <w:autoSpaceDE w:val="0"/>
        <w:autoSpaceDN w:val="0"/>
        <w:adjustRightInd w:val="0"/>
        <w:jc w:val="both"/>
        <w:rPr>
          <w:rFonts w:ascii="Arial" w:eastAsiaTheme="minorHAnsi" w:hAnsi="Arial" w:cs="Arial"/>
          <w:lang w:val="de-DE"/>
        </w:rPr>
      </w:pPr>
      <w:r w:rsidRPr="00BF0AB1">
        <w:rPr>
          <w:rFonts w:ascii="Arial" w:eastAsiaTheme="minorHAnsi" w:hAnsi="Arial" w:cs="Arial"/>
          <w:lang w:val="de-DE"/>
        </w:rPr>
        <w:t xml:space="preserve">Bei Abschluss der ersten Vereinbarung nach §§ 20 und 21 Abs. 1 Satz 2 </w:t>
      </w:r>
      <w:proofErr w:type="spellStart"/>
      <w:r w:rsidRPr="00BF0AB1">
        <w:rPr>
          <w:rFonts w:ascii="Arial" w:eastAsiaTheme="minorHAnsi" w:hAnsi="Arial" w:cs="Arial"/>
          <w:lang w:val="de-DE"/>
        </w:rPr>
        <w:t>ERegG</w:t>
      </w:r>
      <w:proofErr w:type="spellEnd"/>
      <w:r w:rsidRPr="00BF0AB1">
        <w:rPr>
          <w:rFonts w:ascii="Arial" w:eastAsiaTheme="minorHAnsi" w:hAnsi="Arial" w:cs="Arial"/>
          <w:lang w:val="de-DE"/>
        </w:rPr>
        <w:t xml:space="preserve"> eines</w:t>
      </w:r>
      <w:r w:rsidR="00B84FD2" w:rsidRPr="00BF0AB1">
        <w:rPr>
          <w:rFonts w:ascii="Arial" w:eastAsiaTheme="minorHAnsi" w:hAnsi="Arial" w:cs="Arial"/>
          <w:lang w:val="de-DE"/>
        </w:rPr>
        <w:t xml:space="preserve"> </w:t>
      </w:r>
      <w:r w:rsidRPr="00BF0AB1">
        <w:rPr>
          <w:rFonts w:ascii="Arial" w:eastAsiaTheme="minorHAnsi" w:hAnsi="Arial" w:cs="Arial"/>
          <w:lang w:val="de-DE"/>
        </w:rPr>
        <w:t>jeden Jahres weist das EVU durch Vorlage des Originals oder einer Kopie</w:t>
      </w:r>
      <w:r w:rsidR="00B84FD2" w:rsidRPr="00BF0AB1">
        <w:rPr>
          <w:rFonts w:ascii="Arial" w:eastAsiaTheme="minorHAnsi" w:hAnsi="Arial" w:cs="Arial"/>
          <w:lang w:val="de-DE"/>
        </w:rPr>
        <w:t xml:space="preserve"> </w:t>
      </w:r>
      <w:r w:rsidRPr="00BF0AB1">
        <w:rPr>
          <w:rFonts w:ascii="Arial" w:eastAsiaTheme="minorHAnsi" w:hAnsi="Arial" w:cs="Arial"/>
          <w:lang w:val="de-DE"/>
        </w:rPr>
        <w:t>nach, dass es im Besitz einer der folgenden behördlichen Genehmigungen ist:</w:t>
      </w:r>
    </w:p>
    <w:p w14:paraId="2F227B87" w14:textId="77777777" w:rsidR="00D63EAC" w:rsidRPr="00BF0AB1" w:rsidRDefault="00D63EAC" w:rsidP="00BF0AB1">
      <w:pPr>
        <w:widowControl/>
        <w:autoSpaceDE w:val="0"/>
        <w:autoSpaceDN w:val="0"/>
        <w:adjustRightInd w:val="0"/>
        <w:jc w:val="both"/>
        <w:rPr>
          <w:rFonts w:ascii="Arial" w:eastAsiaTheme="minorHAnsi" w:hAnsi="Arial" w:cs="Arial"/>
          <w:lang w:val="de-DE"/>
        </w:rPr>
      </w:pPr>
    </w:p>
    <w:p w14:paraId="1F3A72D9" w14:textId="6AC362B1" w:rsidR="00D83978" w:rsidRDefault="00D63EAC" w:rsidP="00BF0AB1">
      <w:pPr>
        <w:widowControl/>
        <w:numPr>
          <w:ilvl w:val="0"/>
          <w:numId w:val="26"/>
        </w:numPr>
        <w:autoSpaceDE w:val="0"/>
        <w:autoSpaceDN w:val="0"/>
        <w:adjustRightInd w:val="0"/>
        <w:spacing w:after="160"/>
        <w:ind w:left="1418" w:hanging="284"/>
        <w:contextualSpacing/>
        <w:jc w:val="both"/>
        <w:rPr>
          <w:rFonts w:ascii="Arial" w:eastAsiaTheme="minorHAnsi" w:hAnsi="Arial" w:cs="Arial"/>
          <w:lang w:val="de-DE"/>
        </w:rPr>
      </w:pPr>
      <w:r w:rsidRPr="00BF0AB1">
        <w:rPr>
          <w:rFonts w:ascii="Arial" w:eastAsiaTheme="minorHAnsi" w:hAnsi="Arial" w:cs="Arial"/>
          <w:lang w:val="de-DE"/>
        </w:rPr>
        <w:t>einer Unternehmensgenehmigung nach § 6 Abs. 1 Satz 1 Nr. 1 AEG zum Erbringen</w:t>
      </w:r>
      <w:r w:rsidR="00D83978">
        <w:rPr>
          <w:rFonts w:ascii="Arial" w:eastAsiaTheme="minorHAnsi" w:hAnsi="Arial" w:cs="Arial"/>
          <w:lang w:val="de-DE"/>
        </w:rPr>
        <w:t xml:space="preserve"> </w:t>
      </w:r>
      <w:r w:rsidRPr="00BF0AB1">
        <w:rPr>
          <w:rFonts w:ascii="Arial" w:eastAsiaTheme="minorHAnsi" w:hAnsi="Arial" w:cs="Arial"/>
          <w:lang w:val="de-DE"/>
        </w:rPr>
        <w:t>von Eisenbahnverkehrsdiensten. Die nach § 6 Abs. 3 Nr. 1 AEG in der bis zum 2.</w:t>
      </w:r>
      <w:r w:rsidR="00D83978">
        <w:rPr>
          <w:rFonts w:ascii="Arial" w:eastAsiaTheme="minorHAnsi" w:hAnsi="Arial" w:cs="Arial"/>
          <w:lang w:val="de-DE"/>
        </w:rPr>
        <w:t xml:space="preserve"> </w:t>
      </w:r>
      <w:r w:rsidRPr="00BF0AB1">
        <w:rPr>
          <w:rFonts w:ascii="Arial" w:eastAsiaTheme="minorHAnsi" w:hAnsi="Arial" w:cs="Arial"/>
          <w:lang w:val="de-DE"/>
        </w:rPr>
        <w:t>September 2016 geltenden Fassung erteilten Genehmigungen für das Erbringen</w:t>
      </w:r>
      <w:r w:rsidR="00D83978">
        <w:rPr>
          <w:rFonts w:ascii="Arial" w:eastAsiaTheme="minorHAnsi" w:hAnsi="Arial" w:cs="Arial"/>
          <w:lang w:val="de-DE"/>
        </w:rPr>
        <w:t xml:space="preserve"> </w:t>
      </w:r>
      <w:r w:rsidRPr="00BF0AB1">
        <w:rPr>
          <w:rFonts w:ascii="Arial" w:eastAsiaTheme="minorHAnsi" w:hAnsi="Arial" w:cs="Arial"/>
          <w:lang w:val="de-DE"/>
        </w:rPr>
        <w:t>von Eisenbahnverkehrsleistungen zur Personen- oder Güterbeförderung gelten als</w:t>
      </w:r>
      <w:r w:rsidR="00D83978">
        <w:rPr>
          <w:rFonts w:ascii="Arial" w:eastAsiaTheme="minorHAnsi" w:hAnsi="Arial" w:cs="Arial"/>
          <w:lang w:val="de-DE"/>
        </w:rPr>
        <w:t xml:space="preserve"> </w:t>
      </w:r>
      <w:r w:rsidRPr="00BF0AB1">
        <w:rPr>
          <w:rFonts w:ascii="Arial" w:eastAsiaTheme="minorHAnsi" w:hAnsi="Arial" w:cs="Arial"/>
          <w:lang w:val="de-DE"/>
        </w:rPr>
        <w:t>Unternehmensgenehmigungen (§ 38 Abs. 3 AEG);</w:t>
      </w:r>
      <w:r w:rsidR="00D83978">
        <w:rPr>
          <w:rFonts w:ascii="Arial" w:eastAsiaTheme="minorHAnsi" w:hAnsi="Arial" w:cs="Arial"/>
          <w:lang w:val="de-DE"/>
        </w:rPr>
        <w:br/>
      </w:r>
    </w:p>
    <w:p w14:paraId="7216FCEE" w14:textId="03CEECD2" w:rsidR="00D63EAC" w:rsidRPr="00BF0AB1" w:rsidRDefault="00D63EAC" w:rsidP="00BF0AB1">
      <w:pPr>
        <w:widowControl/>
        <w:numPr>
          <w:ilvl w:val="0"/>
          <w:numId w:val="26"/>
        </w:numPr>
        <w:autoSpaceDE w:val="0"/>
        <w:autoSpaceDN w:val="0"/>
        <w:adjustRightInd w:val="0"/>
        <w:spacing w:after="160"/>
        <w:ind w:left="1418" w:hanging="284"/>
        <w:contextualSpacing/>
        <w:jc w:val="both"/>
        <w:rPr>
          <w:rFonts w:ascii="Arial" w:eastAsiaTheme="minorHAnsi" w:hAnsi="Arial" w:cs="Arial"/>
          <w:lang w:val="de-DE"/>
        </w:rPr>
      </w:pPr>
      <w:r w:rsidRPr="00BF0AB1">
        <w:rPr>
          <w:rFonts w:ascii="Arial" w:eastAsiaTheme="minorHAnsi" w:hAnsi="Arial" w:cs="Arial"/>
          <w:lang w:val="de-DE"/>
        </w:rPr>
        <w:t>einer nach dem Recht eines anderen Mitgliedstaates der Europäischen Union oder</w:t>
      </w:r>
      <w:r w:rsidR="00D83978" w:rsidRPr="00D83978">
        <w:rPr>
          <w:rFonts w:ascii="Arial" w:eastAsiaTheme="minorHAnsi" w:hAnsi="Arial" w:cs="Arial"/>
          <w:lang w:val="de-DE"/>
        </w:rPr>
        <w:t xml:space="preserve"> </w:t>
      </w:r>
      <w:r w:rsidRPr="00BF0AB1">
        <w:rPr>
          <w:rFonts w:ascii="Arial" w:eastAsiaTheme="minorHAnsi" w:hAnsi="Arial" w:cs="Arial"/>
          <w:lang w:val="de-DE"/>
        </w:rPr>
        <w:t>eines Vertragsstaates des Abkommens vom 2. Mai 1992 über den Europäischen</w:t>
      </w:r>
      <w:r w:rsidR="00D83978" w:rsidRPr="00D83978">
        <w:rPr>
          <w:rFonts w:ascii="Arial" w:eastAsiaTheme="minorHAnsi" w:hAnsi="Arial" w:cs="Arial"/>
          <w:lang w:val="de-DE"/>
        </w:rPr>
        <w:t xml:space="preserve"> </w:t>
      </w:r>
      <w:r w:rsidRPr="00BF0AB1">
        <w:rPr>
          <w:rFonts w:ascii="Arial" w:eastAsiaTheme="minorHAnsi" w:hAnsi="Arial" w:cs="Arial"/>
          <w:lang w:val="de-DE"/>
        </w:rPr>
        <w:t xml:space="preserve">Wirtschaftsraum erteilten Unternehmensgenehmigung für das </w:t>
      </w:r>
      <w:r w:rsidRPr="00BF0AB1">
        <w:rPr>
          <w:rFonts w:ascii="Arial" w:eastAsiaTheme="minorHAnsi" w:hAnsi="Arial" w:cs="Arial"/>
          <w:lang w:val="de-DE"/>
        </w:rPr>
        <w:lastRenderedPageBreak/>
        <w:t>Erbringen von Eisenbahnverkehrsleistungen nach Artikel 17 Abs. 4 der Richtlinie 2012/34/EU.</w:t>
      </w:r>
    </w:p>
    <w:p w14:paraId="76F239A8" w14:textId="77777777" w:rsidR="00D63EAC" w:rsidRPr="00BF0AB1" w:rsidRDefault="00D63EAC" w:rsidP="00BF0AB1">
      <w:pPr>
        <w:widowControl/>
        <w:autoSpaceDE w:val="0"/>
        <w:autoSpaceDN w:val="0"/>
        <w:adjustRightInd w:val="0"/>
        <w:ind w:left="1134"/>
        <w:jc w:val="both"/>
        <w:rPr>
          <w:rFonts w:ascii="Arial" w:eastAsiaTheme="minorHAnsi" w:hAnsi="Arial" w:cs="Arial"/>
          <w:lang w:val="de-DE"/>
        </w:rPr>
      </w:pPr>
    </w:p>
    <w:p w14:paraId="623665EC" w14:textId="2B89D126" w:rsidR="00D63EAC" w:rsidRPr="00BF0AB1" w:rsidRDefault="00D63EAC" w:rsidP="00BF0AB1">
      <w:pPr>
        <w:widowControl/>
        <w:autoSpaceDE w:val="0"/>
        <w:autoSpaceDN w:val="0"/>
        <w:adjustRightInd w:val="0"/>
        <w:ind w:left="1134"/>
        <w:jc w:val="both"/>
        <w:rPr>
          <w:rFonts w:ascii="Arial" w:eastAsiaTheme="minorHAnsi" w:hAnsi="Arial" w:cs="Arial"/>
          <w:lang w:val="de-DE"/>
        </w:rPr>
      </w:pPr>
      <w:r w:rsidRPr="00BF0AB1">
        <w:rPr>
          <w:rFonts w:ascii="Arial" w:eastAsiaTheme="minorHAnsi" w:hAnsi="Arial" w:cs="Arial"/>
          <w:lang w:val="de-DE"/>
        </w:rPr>
        <w:t>Eines jährlichen Nachweises gemäß Satz 1 bedarf es nicht, solange das EVU aufgrund</w:t>
      </w:r>
      <w:r w:rsidR="00D83978">
        <w:rPr>
          <w:rFonts w:ascii="Arial" w:eastAsiaTheme="minorHAnsi" w:hAnsi="Arial" w:cs="Arial"/>
          <w:lang w:val="de-DE"/>
        </w:rPr>
        <w:t xml:space="preserve"> </w:t>
      </w:r>
      <w:r w:rsidRPr="00BF0AB1">
        <w:rPr>
          <w:rFonts w:ascii="Arial" w:eastAsiaTheme="minorHAnsi" w:hAnsi="Arial" w:cs="Arial"/>
          <w:lang w:val="de-DE"/>
        </w:rPr>
        <w:t xml:space="preserve">einer vertraglichen Regelung eine dauernde Geschäftsbeziehung zu dem </w:t>
      </w:r>
      <w:proofErr w:type="spellStart"/>
      <w:r w:rsidR="00DD66F8">
        <w:rPr>
          <w:rFonts w:ascii="Arial" w:eastAsiaTheme="minorHAnsi" w:hAnsi="Arial" w:cs="Arial"/>
          <w:lang w:val="de-DE"/>
        </w:rPr>
        <w:t>BvSE</w:t>
      </w:r>
      <w:proofErr w:type="spellEnd"/>
      <w:r w:rsidR="00DD66F8" w:rsidRPr="00BF0AB1">
        <w:rPr>
          <w:rFonts w:ascii="Arial" w:eastAsiaTheme="minorHAnsi" w:hAnsi="Arial" w:cs="Arial"/>
          <w:lang w:val="de-DE"/>
        </w:rPr>
        <w:t xml:space="preserve"> </w:t>
      </w:r>
      <w:r w:rsidRPr="00BF0AB1">
        <w:rPr>
          <w:rFonts w:ascii="Arial" w:eastAsiaTheme="minorHAnsi" w:hAnsi="Arial" w:cs="Arial"/>
          <w:lang w:val="de-DE"/>
        </w:rPr>
        <w:t>unterhält.</w:t>
      </w:r>
    </w:p>
    <w:p w14:paraId="5BF0EECB" w14:textId="77777777" w:rsidR="00D63EAC" w:rsidRPr="00BF0AB1" w:rsidRDefault="00D63EAC" w:rsidP="00BF0AB1">
      <w:pPr>
        <w:widowControl/>
        <w:autoSpaceDE w:val="0"/>
        <w:autoSpaceDN w:val="0"/>
        <w:adjustRightInd w:val="0"/>
        <w:ind w:left="1134"/>
        <w:jc w:val="both"/>
        <w:rPr>
          <w:rFonts w:ascii="Arial" w:eastAsiaTheme="minorHAnsi" w:hAnsi="Arial" w:cs="Arial"/>
          <w:lang w:val="de-DE"/>
        </w:rPr>
      </w:pPr>
    </w:p>
    <w:p w14:paraId="439A82DD" w14:textId="0CACAA65" w:rsidR="00D63EAC" w:rsidRDefault="00D63EAC" w:rsidP="00BA743C">
      <w:pPr>
        <w:widowControl/>
        <w:autoSpaceDE w:val="0"/>
        <w:autoSpaceDN w:val="0"/>
        <w:adjustRightInd w:val="0"/>
        <w:ind w:left="1134"/>
        <w:jc w:val="both"/>
        <w:rPr>
          <w:rFonts w:ascii="Arial" w:eastAsiaTheme="minorHAnsi" w:hAnsi="Arial" w:cs="Arial"/>
          <w:lang w:val="de-DE"/>
        </w:rPr>
      </w:pPr>
      <w:r w:rsidRPr="00BF0AB1">
        <w:rPr>
          <w:rFonts w:ascii="Arial" w:eastAsiaTheme="minorHAnsi" w:hAnsi="Arial" w:cs="Arial"/>
          <w:lang w:val="de-DE"/>
        </w:rPr>
        <w:t>Das EVU kann den Nachweis gemäß Satz 1 auch durch Vorlage des Originals oder einer</w:t>
      </w:r>
      <w:r w:rsidR="00D83978">
        <w:rPr>
          <w:rFonts w:ascii="Arial" w:eastAsiaTheme="minorHAnsi" w:hAnsi="Arial" w:cs="Arial"/>
          <w:lang w:val="de-DE"/>
        </w:rPr>
        <w:t xml:space="preserve"> </w:t>
      </w:r>
      <w:r w:rsidRPr="00BF0AB1">
        <w:rPr>
          <w:rFonts w:ascii="Arial" w:eastAsiaTheme="minorHAnsi" w:hAnsi="Arial" w:cs="Arial"/>
          <w:lang w:val="de-DE"/>
        </w:rPr>
        <w:t>Kopie</w:t>
      </w:r>
      <w:r w:rsidR="00BA743C">
        <w:rPr>
          <w:rFonts w:ascii="Arial" w:eastAsiaTheme="minorHAnsi" w:hAnsi="Arial" w:cs="Arial"/>
          <w:lang w:val="de-DE"/>
        </w:rPr>
        <w:t xml:space="preserve"> </w:t>
      </w:r>
      <w:r w:rsidR="00611D8C" w:rsidRPr="00BF0AB1">
        <w:rPr>
          <w:rFonts w:ascii="Arial" w:eastAsiaTheme="minorHAnsi" w:hAnsi="Arial" w:cs="Arial"/>
          <w:lang w:val="de-DE"/>
        </w:rPr>
        <w:t xml:space="preserve">einer Sicherheitsbescheinigung im Sinne des § 7a AEG </w:t>
      </w:r>
      <w:r w:rsidRPr="00BF0AB1">
        <w:rPr>
          <w:rFonts w:ascii="Arial" w:eastAsiaTheme="minorHAnsi" w:hAnsi="Arial" w:cs="Arial"/>
          <w:lang w:val="de-DE"/>
        </w:rPr>
        <w:t>erbringen.</w:t>
      </w:r>
    </w:p>
    <w:p w14:paraId="12B306C3" w14:textId="77777777" w:rsidR="00D83978" w:rsidRPr="00BF0AB1" w:rsidRDefault="00D83978" w:rsidP="00BF0AB1">
      <w:pPr>
        <w:widowControl/>
        <w:autoSpaceDE w:val="0"/>
        <w:autoSpaceDN w:val="0"/>
        <w:adjustRightInd w:val="0"/>
        <w:ind w:left="1134"/>
        <w:jc w:val="both"/>
        <w:rPr>
          <w:rFonts w:ascii="Arial" w:eastAsiaTheme="minorHAnsi" w:hAnsi="Arial" w:cs="Arial"/>
          <w:lang w:val="de-DE"/>
        </w:rPr>
      </w:pPr>
    </w:p>
    <w:p w14:paraId="73656251" w14:textId="57DF689D" w:rsidR="00D63EAC" w:rsidRPr="00BA743C" w:rsidRDefault="00D63EAC" w:rsidP="00BA743C">
      <w:pPr>
        <w:pStyle w:val="Listenabsatz"/>
        <w:widowControl/>
        <w:numPr>
          <w:ilvl w:val="2"/>
          <w:numId w:val="6"/>
        </w:numPr>
        <w:autoSpaceDE w:val="0"/>
        <w:autoSpaceDN w:val="0"/>
        <w:adjustRightInd w:val="0"/>
        <w:jc w:val="both"/>
        <w:rPr>
          <w:rFonts w:ascii="Arial" w:eastAsiaTheme="minorHAnsi" w:hAnsi="Arial" w:cs="Arial"/>
          <w:lang w:val="de-DE"/>
        </w:rPr>
      </w:pPr>
      <w:r w:rsidRPr="00BF0AB1">
        <w:rPr>
          <w:rFonts w:ascii="Arial" w:eastAsiaTheme="minorHAnsi" w:hAnsi="Arial" w:cs="Arial"/>
          <w:lang w:val="de-DE"/>
        </w:rPr>
        <w:t xml:space="preserve">Bei Abschluss der ersten Vereinbarung nach §§ 20 und 21 Abs. 1 Satz 2 </w:t>
      </w:r>
      <w:proofErr w:type="spellStart"/>
      <w:r w:rsidRPr="00BF0AB1">
        <w:rPr>
          <w:rFonts w:ascii="Arial" w:eastAsiaTheme="minorHAnsi" w:hAnsi="Arial" w:cs="Arial"/>
          <w:lang w:val="de-DE"/>
        </w:rPr>
        <w:t>ERegG</w:t>
      </w:r>
      <w:proofErr w:type="spellEnd"/>
      <w:r w:rsidRPr="00BF0AB1">
        <w:rPr>
          <w:rFonts w:ascii="Arial" w:eastAsiaTheme="minorHAnsi" w:hAnsi="Arial" w:cs="Arial"/>
          <w:lang w:val="de-DE"/>
        </w:rPr>
        <w:t xml:space="preserve"> eines</w:t>
      </w:r>
      <w:r w:rsidR="00B84FD2" w:rsidRPr="00BF0AB1">
        <w:rPr>
          <w:rFonts w:ascii="Arial" w:eastAsiaTheme="minorHAnsi" w:hAnsi="Arial" w:cs="Arial"/>
          <w:lang w:val="de-DE"/>
        </w:rPr>
        <w:t xml:space="preserve"> </w:t>
      </w:r>
      <w:r w:rsidRPr="00BF0AB1">
        <w:rPr>
          <w:rFonts w:ascii="Arial" w:eastAsiaTheme="minorHAnsi" w:hAnsi="Arial" w:cs="Arial"/>
          <w:lang w:val="de-DE"/>
        </w:rPr>
        <w:t>jeden Jahres weist der Fahrzeughalter durch Vorlage des Originals oder einer Kopie nach, dass er im Besitz einer</w:t>
      </w:r>
      <w:r w:rsidR="00B84FD2" w:rsidRPr="00BF0AB1">
        <w:rPr>
          <w:rFonts w:ascii="Arial" w:eastAsiaTheme="minorHAnsi" w:hAnsi="Arial" w:cs="Arial"/>
          <w:lang w:val="de-DE"/>
        </w:rPr>
        <w:t xml:space="preserve"> </w:t>
      </w:r>
      <w:r w:rsidRPr="00BF0AB1">
        <w:rPr>
          <w:rFonts w:ascii="Arial" w:eastAsiaTheme="minorHAnsi" w:hAnsi="Arial" w:cs="Arial"/>
          <w:lang w:val="de-DE"/>
        </w:rPr>
        <w:t>Unternehmensgenehmigung nach § 6 Abs. 1 Satz 1 Nr. 2 AEG für die selbstständige Teilnahme am Eisenbahnbetrieb als Fahrzeughalter ist. Die nach § 6 Abs. 3 Nr. 2 AEG in der bis zum 2. September 2016 geltenden Fassung erteilten Genehmigungen für die selbstständige Teilnahme am Eisenbahnbetrieb als Halter von Eisenbahnfahrzeugen gelten als Unternehmensgenehmigungen (§ 38 Abs. 3 AEG).</w:t>
      </w:r>
      <w:r w:rsidR="00D83978">
        <w:rPr>
          <w:rFonts w:ascii="Arial" w:eastAsiaTheme="minorHAnsi" w:hAnsi="Arial" w:cs="Arial"/>
          <w:lang w:val="de-DE"/>
        </w:rPr>
        <w:tab/>
      </w:r>
      <w:r w:rsidR="00D83978" w:rsidRPr="00D83978">
        <w:rPr>
          <w:rFonts w:ascii="Arial" w:eastAsiaTheme="minorHAnsi" w:hAnsi="Arial" w:cs="Arial"/>
          <w:lang w:val="de-DE"/>
        </w:rPr>
        <w:br/>
      </w:r>
      <w:r w:rsidR="00D83978" w:rsidRPr="00D83978">
        <w:rPr>
          <w:rFonts w:ascii="Arial" w:eastAsiaTheme="minorHAnsi" w:hAnsi="Arial" w:cs="Arial"/>
          <w:lang w:val="de-DE"/>
        </w:rPr>
        <w:br/>
      </w:r>
      <w:r w:rsidRPr="00BF0AB1">
        <w:rPr>
          <w:rFonts w:ascii="Arial" w:eastAsiaTheme="minorHAnsi" w:hAnsi="Arial" w:cs="Arial"/>
          <w:lang w:val="de-DE"/>
        </w:rPr>
        <w:t>Eines jährlichen Nachweises gemäß Satz 1 bedarf es nicht, solange der Fahrzeughalter</w:t>
      </w:r>
      <w:r w:rsidR="00D83978" w:rsidRPr="00D83978">
        <w:rPr>
          <w:rFonts w:ascii="Arial" w:eastAsiaTheme="minorHAnsi" w:hAnsi="Arial" w:cs="Arial"/>
          <w:lang w:val="de-DE"/>
        </w:rPr>
        <w:t xml:space="preserve"> </w:t>
      </w:r>
      <w:r w:rsidRPr="00BF0AB1">
        <w:rPr>
          <w:rFonts w:ascii="Arial" w:eastAsiaTheme="minorHAnsi" w:hAnsi="Arial" w:cs="Arial"/>
          <w:lang w:val="de-DE"/>
        </w:rPr>
        <w:t>aufgrund einer vertraglichen Regelung eine dauernde Geschäftsbeziehung zu dem EIU</w:t>
      </w:r>
      <w:r w:rsidR="00D83978" w:rsidRPr="00D83978">
        <w:rPr>
          <w:rFonts w:ascii="Arial" w:eastAsiaTheme="minorHAnsi" w:hAnsi="Arial" w:cs="Arial"/>
          <w:lang w:val="de-DE"/>
        </w:rPr>
        <w:t xml:space="preserve"> </w:t>
      </w:r>
      <w:r w:rsidRPr="00BF0AB1">
        <w:rPr>
          <w:rFonts w:ascii="Arial" w:eastAsiaTheme="minorHAnsi" w:hAnsi="Arial" w:cs="Arial"/>
          <w:lang w:val="de-DE"/>
        </w:rPr>
        <w:t>unterhält.</w:t>
      </w:r>
      <w:r w:rsidR="00D83978">
        <w:rPr>
          <w:rFonts w:ascii="Arial" w:eastAsiaTheme="minorHAnsi" w:hAnsi="Arial" w:cs="Arial"/>
          <w:lang w:val="de-DE"/>
        </w:rPr>
        <w:t xml:space="preserve"> </w:t>
      </w:r>
      <w:r w:rsidR="00D83978">
        <w:rPr>
          <w:rFonts w:ascii="Arial" w:eastAsiaTheme="minorHAnsi" w:hAnsi="Arial" w:cs="Arial"/>
          <w:lang w:val="de-DE"/>
        </w:rPr>
        <w:tab/>
      </w:r>
      <w:r w:rsidR="00D83978">
        <w:rPr>
          <w:rFonts w:ascii="Arial" w:eastAsiaTheme="minorHAnsi" w:hAnsi="Arial" w:cs="Arial"/>
          <w:lang w:val="de-DE"/>
        </w:rPr>
        <w:br/>
      </w:r>
      <w:r w:rsidR="00D83978">
        <w:rPr>
          <w:rFonts w:ascii="Arial" w:eastAsiaTheme="minorHAnsi" w:hAnsi="Arial" w:cs="Arial"/>
          <w:lang w:val="de-DE"/>
        </w:rPr>
        <w:br/>
      </w:r>
      <w:r w:rsidRPr="00BF0AB1">
        <w:rPr>
          <w:rFonts w:ascii="Arial" w:eastAsiaTheme="minorHAnsi" w:hAnsi="Arial" w:cs="Arial"/>
          <w:lang w:val="de-DE"/>
        </w:rPr>
        <w:t>Der Fahrzeughalter kann den Nachweis gemäß Satz 1 auch durch Vorlage des Originals</w:t>
      </w:r>
      <w:r w:rsidR="00D83978">
        <w:rPr>
          <w:rFonts w:ascii="Arial" w:eastAsiaTheme="minorHAnsi" w:hAnsi="Arial" w:cs="Arial"/>
          <w:lang w:val="de-DE"/>
        </w:rPr>
        <w:t xml:space="preserve"> </w:t>
      </w:r>
      <w:r w:rsidRPr="00BF0AB1">
        <w:rPr>
          <w:rFonts w:ascii="Arial" w:eastAsiaTheme="minorHAnsi" w:hAnsi="Arial" w:cs="Arial"/>
          <w:lang w:val="de-DE"/>
        </w:rPr>
        <w:t>oder einer Kopie</w:t>
      </w:r>
      <w:bookmarkStart w:id="23" w:name="_Hlk106278318"/>
      <w:r w:rsidR="00BA743C">
        <w:rPr>
          <w:rFonts w:ascii="Arial" w:eastAsiaTheme="minorHAnsi" w:hAnsi="Arial" w:cs="Arial"/>
          <w:lang w:val="de-DE"/>
        </w:rPr>
        <w:t xml:space="preserve"> </w:t>
      </w:r>
      <w:r w:rsidRPr="00BA743C">
        <w:rPr>
          <w:rFonts w:ascii="Arial" w:eastAsiaTheme="minorHAnsi" w:hAnsi="Arial" w:cs="Arial"/>
          <w:lang w:val="de-DE"/>
        </w:rPr>
        <w:t xml:space="preserve">einer Sicherheitsbescheinigung im Sinne des § 7a AEG </w:t>
      </w:r>
      <w:bookmarkEnd w:id="23"/>
      <w:r w:rsidRPr="00BA743C">
        <w:rPr>
          <w:rFonts w:ascii="Arial" w:eastAsiaTheme="minorHAnsi" w:hAnsi="Arial" w:cs="Arial"/>
          <w:lang w:val="de-DE"/>
        </w:rPr>
        <w:t>erbringen.</w:t>
      </w:r>
    </w:p>
    <w:p w14:paraId="1FBCDDCB" w14:textId="77777777" w:rsidR="0039084D" w:rsidRPr="00081AFB" w:rsidRDefault="0039084D" w:rsidP="00BF0AB1">
      <w:pPr>
        <w:jc w:val="both"/>
        <w:rPr>
          <w:rFonts w:ascii="Arial" w:hAnsi="Arial" w:cs="Arial"/>
          <w:color w:val="000000"/>
          <w:lang w:val="de-DE"/>
        </w:rPr>
      </w:pPr>
    </w:p>
    <w:p w14:paraId="656819B9" w14:textId="77777777" w:rsidR="00AD542C" w:rsidRPr="00081AFB" w:rsidRDefault="00AD542C" w:rsidP="004648F9">
      <w:pPr>
        <w:pStyle w:val="Listenabsatz"/>
        <w:tabs>
          <w:tab w:val="left" w:pos="1045"/>
        </w:tabs>
        <w:ind w:left="1044" w:right="118"/>
        <w:jc w:val="both"/>
        <w:rPr>
          <w:rFonts w:ascii="Arial" w:hAnsi="Arial" w:cs="Arial"/>
          <w:color w:val="000000"/>
          <w:lang w:val="de-DE"/>
        </w:rPr>
      </w:pPr>
    </w:p>
    <w:p w14:paraId="5F9A41FD" w14:textId="22212BCE" w:rsidR="00DC413C" w:rsidRPr="00081AFB" w:rsidRDefault="00307E12" w:rsidP="00BF0AB1">
      <w:pPr>
        <w:pStyle w:val="Listenabsatz"/>
        <w:widowControl/>
        <w:numPr>
          <w:ilvl w:val="2"/>
          <w:numId w:val="6"/>
        </w:numPr>
        <w:autoSpaceDE w:val="0"/>
        <w:autoSpaceDN w:val="0"/>
        <w:adjustRightInd w:val="0"/>
        <w:jc w:val="both"/>
        <w:rPr>
          <w:rFonts w:ascii="Arial" w:hAnsi="Arial" w:cs="Arial"/>
          <w:lang w:val="de-DE"/>
        </w:rPr>
      </w:pPr>
      <w:r w:rsidRPr="00081AFB">
        <w:rPr>
          <w:rFonts w:ascii="Arial" w:hAnsi="Arial" w:cs="Arial"/>
          <w:lang w:val="de-DE"/>
        </w:rPr>
        <w:t xml:space="preserve">Bei einer von einer ausländischen Behörde erteilten Genehmigung verlangt </w:t>
      </w:r>
      <w:r w:rsidR="00DC7326" w:rsidRPr="00081AFB">
        <w:rPr>
          <w:rFonts w:ascii="Arial" w:hAnsi="Arial" w:cs="Arial"/>
          <w:lang w:val="de-DE"/>
        </w:rPr>
        <w:t xml:space="preserve">der </w:t>
      </w:r>
      <w:proofErr w:type="spellStart"/>
      <w:r w:rsidR="00C06F98" w:rsidRPr="00081AFB">
        <w:rPr>
          <w:rFonts w:ascii="Arial" w:hAnsi="Arial" w:cs="Arial"/>
          <w:lang w:val="de-DE"/>
        </w:rPr>
        <w:t>BvSE</w:t>
      </w:r>
      <w:proofErr w:type="spellEnd"/>
      <w:r w:rsidRPr="00081AFB">
        <w:rPr>
          <w:rFonts w:ascii="Arial" w:hAnsi="Arial" w:cs="Arial"/>
          <w:lang w:val="de-DE"/>
        </w:rPr>
        <w:t xml:space="preserve"> die Vorlage einer beglaubigten Übersetzung in die deutsche Sprache. Hier- von abweichend legt </w:t>
      </w:r>
      <w:r w:rsidR="00DC7326" w:rsidRPr="00081AFB">
        <w:rPr>
          <w:rFonts w:ascii="Arial" w:hAnsi="Arial" w:cs="Arial"/>
          <w:lang w:val="de-DE"/>
        </w:rPr>
        <w:t xml:space="preserve">der </w:t>
      </w:r>
      <w:proofErr w:type="spellStart"/>
      <w:r w:rsidR="00C06F98" w:rsidRPr="00081AFB">
        <w:rPr>
          <w:rFonts w:ascii="Arial" w:hAnsi="Arial" w:cs="Arial"/>
          <w:lang w:val="de-DE"/>
        </w:rPr>
        <w:t>BvSE</w:t>
      </w:r>
      <w:proofErr w:type="spellEnd"/>
      <w:r w:rsidR="00DC7326" w:rsidRPr="00081AFB">
        <w:rPr>
          <w:rFonts w:ascii="Arial" w:hAnsi="Arial" w:cs="Arial"/>
          <w:lang w:val="de-DE"/>
        </w:rPr>
        <w:t xml:space="preserve"> </w:t>
      </w:r>
      <w:r w:rsidRPr="00081AFB">
        <w:rPr>
          <w:rFonts w:ascii="Arial" w:hAnsi="Arial" w:cs="Arial"/>
          <w:lang w:val="de-DE"/>
        </w:rPr>
        <w:t>gegebenenfalls im Besonderen Teil seiner Nutzungsbedingungen fest, für welche Sprachen es auf die Vorlage einer beglaubigten Übersetzung</w:t>
      </w:r>
      <w:r w:rsidRPr="00081AFB">
        <w:rPr>
          <w:rFonts w:ascii="Arial" w:hAnsi="Arial" w:cs="Arial"/>
          <w:spacing w:val="-3"/>
          <w:lang w:val="de-DE"/>
        </w:rPr>
        <w:t xml:space="preserve"> </w:t>
      </w:r>
      <w:r w:rsidRPr="00081AFB">
        <w:rPr>
          <w:rFonts w:ascii="Arial" w:hAnsi="Arial" w:cs="Arial"/>
          <w:lang w:val="de-DE"/>
        </w:rPr>
        <w:t>verzichtet.</w:t>
      </w:r>
    </w:p>
    <w:p w14:paraId="76617A86" w14:textId="77777777" w:rsidR="00DC413C" w:rsidRPr="00081AFB" w:rsidRDefault="00DC413C" w:rsidP="00BF0AB1">
      <w:pPr>
        <w:pStyle w:val="Listenabsatz"/>
        <w:tabs>
          <w:tab w:val="left" w:pos="970"/>
          <w:tab w:val="left" w:pos="971"/>
        </w:tabs>
        <w:autoSpaceDE w:val="0"/>
        <w:autoSpaceDN w:val="0"/>
        <w:spacing w:before="10"/>
        <w:ind w:left="970" w:right="161"/>
        <w:jc w:val="both"/>
        <w:rPr>
          <w:rFonts w:ascii="Arial" w:hAnsi="Arial" w:cs="Arial"/>
          <w:lang w:val="de-DE"/>
        </w:rPr>
      </w:pPr>
    </w:p>
    <w:p w14:paraId="7E59E960" w14:textId="73B8E4B4" w:rsidR="0039084D" w:rsidRPr="00081AFB" w:rsidRDefault="00163CB7" w:rsidP="00BF0AB1">
      <w:pPr>
        <w:pStyle w:val="Listenabsatz"/>
        <w:widowControl/>
        <w:numPr>
          <w:ilvl w:val="2"/>
          <w:numId w:val="6"/>
        </w:numPr>
        <w:autoSpaceDE w:val="0"/>
        <w:autoSpaceDN w:val="0"/>
        <w:adjustRightInd w:val="0"/>
        <w:jc w:val="both"/>
        <w:rPr>
          <w:rFonts w:ascii="Arial" w:hAnsi="Arial" w:cs="Arial"/>
          <w:lang w:val="de-DE"/>
        </w:rPr>
      </w:pPr>
      <w:r w:rsidRPr="00081AFB">
        <w:rPr>
          <w:rFonts w:ascii="Arial" w:hAnsi="Arial" w:cs="Arial"/>
          <w:lang w:val="de-DE"/>
        </w:rPr>
        <w:t>Den Widerruf und jede Änderung der Genehmigung</w:t>
      </w:r>
      <w:r w:rsidR="00BA743C">
        <w:rPr>
          <w:rFonts w:ascii="Arial" w:hAnsi="Arial" w:cs="Arial"/>
          <w:lang w:val="de-DE"/>
        </w:rPr>
        <w:t xml:space="preserve"> oder</w:t>
      </w:r>
      <w:r w:rsidR="00BA743C" w:rsidRPr="00081AFB">
        <w:rPr>
          <w:rFonts w:ascii="Arial" w:hAnsi="Arial" w:cs="Arial"/>
          <w:lang w:val="de-DE"/>
        </w:rPr>
        <w:t xml:space="preserve"> </w:t>
      </w:r>
      <w:r w:rsidRPr="00081AFB">
        <w:rPr>
          <w:rFonts w:ascii="Arial" w:hAnsi="Arial" w:cs="Arial"/>
          <w:lang w:val="de-DE"/>
        </w:rPr>
        <w:t xml:space="preserve">der Sicherheitsbescheinigung teilt das EVU dem </w:t>
      </w:r>
      <w:proofErr w:type="spellStart"/>
      <w:r w:rsidR="00C06F98" w:rsidRPr="00081AFB">
        <w:rPr>
          <w:rFonts w:ascii="Arial" w:hAnsi="Arial" w:cs="Arial"/>
          <w:lang w:val="de-DE"/>
        </w:rPr>
        <w:t>BvSE</w:t>
      </w:r>
      <w:proofErr w:type="spellEnd"/>
      <w:r w:rsidR="00DC7326" w:rsidRPr="00081AFB">
        <w:rPr>
          <w:rFonts w:ascii="Arial" w:hAnsi="Arial" w:cs="Arial"/>
          <w:lang w:val="de-DE"/>
        </w:rPr>
        <w:t xml:space="preserve"> </w:t>
      </w:r>
      <w:r w:rsidRPr="00081AFB">
        <w:rPr>
          <w:rFonts w:ascii="Arial" w:hAnsi="Arial" w:cs="Arial"/>
          <w:lang w:val="de-DE"/>
        </w:rPr>
        <w:t>unverzüglich schriftlich mit.</w:t>
      </w:r>
    </w:p>
    <w:p w14:paraId="5A5B16E9" w14:textId="5F08D271" w:rsidR="00EC7510" w:rsidRDefault="00EC7510" w:rsidP="00BF0AB1">
      <w:pPr>
        <w:pStyle w:val="Listenabsatz"/>
        <w:tabs>
          <w:tab w:val="left" w:pos="1045"/>
        </w:tabs>
        <w:ind w:left="1044" w:right="117"/>
        <w:jc w:val="both"/>
        <w:rPr>
          <w:rFonts w:ascii="Arial" w:hAnsi="Arial" w:cs="Arial"/>
          <w:color w:val="000000"/>
          <w:lang w:val="de-DE"/>
        </w:rPr>
      </w:pPr>
      <w:r>
        <w:rPr>
          <w:rFonts w:ascii="Arial" w:hAnsi="Arial" w:cs="Arial"/>
          <w:color w:val="000000"/>
          <w:lang w:val="de-DE"/>
        </w:rPr>
        <w:br w:type="page"/>
      </w:r>
    </w:p>
    <w:p w14:paraId="374D33B7" w14:textId="5C63BC42" w:rsidR="00B650B3" w:rsidRPr="00EC7510" w:rsidRDefault="00163CB7" w:rsidP="00B650B3">
      <w:pPr>
        <w:pStyle w:val="berschrift2"/>
        <w:numPr>
          <w:ilvl w:val="1"/>
          <w:numId w:val="6"/>
        </w:numPr>
        <w:tabs>
          <w:tab w:val="left" w:pos="1045"/>
        </w:tabs>
        <w:ind w:left="1044" w:right="998"/>
        <w:jc w:val="left"/>
        <w:rPr>
          <w:rFonts w:ascii="Arial" w:hAnsi="Arial" w:cs="Arial"/>
          <w:b w:val="0"/>
          <w:bCs w:val="0"/>
          <w:color w:val="000000"/>
          <w:lang w:val="de-DE"/>
        </w:rPr>
      </w:pPr>
      <w:bookmarkStart w:id="24" w:name="_Toc62733564"/>
      <w:r w:rsidRPr="00081AFB">
        <w:rPr>
          <w:rFonts w:ascii="Arial" w:hAnsi="Arial" w:cs="Arial"/>
          <w:color w:val="000000"/>
          <w:lang w:val="de-DE"/>
        </w:rPr>
        <w:lastRenderedPageBreak/>
        <w:t>Haftpflichtversicherung</w:t>
      </w:r>
      <w:bookmarkEnd w:id="24"/>
    </w:p>
    <w:p w14:paraId="793A0FA8" w14:textId="77777777" w:rsidR="00EC7510" w:rsidRPr="00081AFB" w:rsidRDefault="00EC7510" w:rsidP="00EC7510">
      <w:pPr>
        <w:pStyle w:val="berschrift2"/>
        <w:tabs>
          <w:tab w:val="left" w:pos="1045"/>
        </w:tabs>
        <w:ind w:left="1044" w:right="998" w:firstLine="0"/>
        <w:rPr>
          <w:rFonts w:ascii="Arial" w:hAnsi="Arial" w:cs="Arial"/>
          <w:b w:val="0"/>
          <w:bCs w:val="0"/>
          <w:color w:val="000000"/>
          <w:lang w:val="de-DE"/>
        </w:rPr>
      </w:pPr>
    </w:p>
    <w:p w14:paraId="60583A9F" w14:textId="21B7633D" w:rsidR="00B650B3" w:rsidRPr="00D83978" w:rsidRDefault="00B650B3" w:rsidP="00BF0AB1">
      <w:pPr>
        <w:pStyle w:val="Listenabsatz"/>
        <w:widowControl/>
        <w:numPr>
          <w:ilvl w:val="2"/>
          <w:numId w:val="6"/>
        </w:numPr>
        <w:autoSpaceDE w:val="0"/>
        <w:autoSpaceDN w:val="0"/>
        <w:adjustRightInd w:val="0"/>
        <w:jc w:val="both"/>
        <w:rPr>
          <w:rFonts w:ascii="Arial" w:hAnsi="Arial" w:cs="Arial"/>
          <w:sz w:val="20"/>
          <w:szCs w:val="20"/>
          <w:lang w:val="de-DE"/>
        </w:rPr>
      </w:pPr>
      <w:r w:rsidRPr="00BF0AB1">
        <w:rPr>
          <w:rFonts w:ascii="Arial" w:hAnsi="Arial" w:cs="Arial"/>
          <w:lang w:val="de-DE"/>
        </w:rPr>
        <w:t xml:space="preserve">Bei Abschluss der ersten Vereinbarung nach §§ 20 und 21 Abs. 1 Satz 2 </w:t>
      </w:r>
      <w:proofErr w:type="spellStart"/>
      <w:r w:rsidRPr="00BF0AB1">
        <w:rPr>
          <w:rFonts w:ascii="Arial" w:hAnsi="Arial" w:cs="Arial"/>
          <w:lang w:val="de-DE"/>
        </w:rPr>
        <w:t>ERegG</w:t>
      </w:r>
      <w:proofErr w:type="spellEnd"/>
      <w:r w:rsidRPr="00BF0AB1">
        <w:rPr>
          <w:rFonts w:ascii="Arial" w:hAnsi="Arial" w:cs="Arial"/>
          <w:lang w:val="de-DE"/>
        </w:rPr>
        <w:t xml:space="preserve"> eines jeden Jahres weist das EVU das Bestehen einer Haftpflichtversicherung nach § 14 Abs. 1 AEG nach. In Fällen des § 14a Abs. 1 Satz 1 Nr. 1 Buchstabe a AEG weist das EVU nach, dass es von einem nach § 1 Abs. 3 Nr. 3 des Versicherungsaufsichtsgesetzes von der Versicherungsaufsicht freigestellten Haftpflichtschadenausgleich in gleicher Weise Deckung erhält.</w:t>
      </w:r>
      <w:r w:rsidR="00D83978">
        <w:rPr>
          <w:rFonts w:ascii="Arial" w:hAnsi="Arial" w:cs="Arial"/>
          <w:lang w:val="de-DE"/>
        </w:rPr>
        <w:tab/>
      </w:r>
      <w:r w:rsidR="00D83978">
        <w:rPr>
          <w:rFonts w:ascii="Arial" w:hAnsi="Arial" w:cs="Arial"/>
          <w:lang w:val="de-DE"/>
        </w:rPr>
        <w:br/>
      </w:r>
    </w:p>
    <w:p w14:paraId="121DF3B1" w14:textId="73FB6111" w:rsidR="0039084D" w:rsidRPr="00BF0AB1" w:rsidRDefault="00B650B3"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 xml:space="preserve">Eines jährlichen Nachweises gemäß Punkt 2.2.1 bedarf es nicht, solange das EVU aufgrund einer vertraglichen Regelung eine dauernde Geschäftsbeziehung zu dem </w:t>
      </w:r>
      <w:proofErr w:type="spellStart"/>
      <w:r w:rsidR="00DD66F8">
        <w:rPr>
          <w:rFonts w:ascii="Arial" w:hAnsi="Arial" w:cs="Arial"/>
          <w:lang w:val="de-DE"/>
        </w:rPr>
        <w:t>BvSE</w:t>
      </w:r>
      <w:proofErr w:type="spellEnd"/>
      <w:r w:rsidR="00DD66F8" w:rsidRPr="00BF0AB1">
        <w:rPr>
          <w:rFonts w:ascii="Arial" w:hAnsi="Arial" w:cs="Arial"/>
          <w:lang w:val="de-DE"/>
        </w:rPr>
        <w:t xml:space="preserve"> </w:t>
      </w:r>
      <w:r w:rsidRPr="00BF0AB1">
        <w:rPr>
          <w:rFonts w:ascii="Arial" w:hAnsi="Arial" w:cs="Arial"/>
          <w:lang w:val="de-DE"/>
        </w:rPr>
        <w:t>unterhält.</w:t>
      </w:r>
      <w:r w:rsidR="00D83978">
        <w:rPr>
          <w:rFonts w:ascii="Arial" w:hAnsi="Arial" w:cs="Arial"/>
          <w:lang w:val="de-DE"/>
        </w:rPr>
        <w:tab/>
      </w:r>
      <w:r w:rsidR="00D83978">
        <w:rPr>
          <w:rFonts w:ascii="Arial" w:hAnsi="Arial" w:cs="Arial"/>
          <w:lang w:val="de-DE"/>
        </w:rPr>
        <w:br/>
      </w:r>
      <w:r w:rsidR="00D83978">
        <w:rPr>
          <w:rFonts w:ascii="Arial" w:hAnsi="Arial" w:cs="Arial"/>
          <w:lang w:val="de-DE"/>
        </w:rPr>
        <w:br/>
      </w:r>
      <w:r w:rsidRPr="00BF0AB1">
        <w:rPr>
          <w:rFonts w:ascii="Arial" w:hAnsi="Arial" w:cs="Arial"/>
          <w:lang w:val="de-DE"/>
        </w:rPr>
        <w:t xml:space="preserve">Änderungen zum bestehenden Versicherungsverhältnis teilt das EVU dem </w:t>
      </w:r>
      <w:proofErr w:type="spellStart"/>
      <w:r w:rsidR="00DD66F8">
        <w:rPr>
          <w:rFonts w:ascii="Arial" w:hAnsi="Arial" w:cs="Arial"/>
          <w:lang w:val="de-DE"/>
        </w:rPr>
        <w:t>BvSE</w:t>
      </w:r>
      <w:proofErr w:type="spellEnd"/>
      <w:r w:rsidR="00DD66F8" w:rsidRPr="00BF0AB1">
        <w:rPr>
          <w:rFonts w:ascii="Arial" w:hAnsi="Arial" w:cs="Arial"/>
          <w:lang w:val="de-DE"/>
        </w:rPr>
        <w:t xml:space="preserve"> </w:t>
      </w:r>
      <w:r w:rsidRPr="00BF0AB1">
        <w:rPr>
          <w:rFonts w:ascii="Arial" w:hAnsi="Arial" w:cs="Arial"/>
          <w:lang w:val="de-DE"/>
        </w:rPr>
        <w:t>unverzüglich schriftlich mit.</w:t>
      </w:r>
    </w:p>
    <w:p w14:paraId="221A81FA" w14:textId="77777777" w:rsidR="0039084D" w:rsidRPr="00081AFB" w:rsidRDefault="0039084D" w:rsidP="006E13FF">
      <w:pPr>
        <w:spacing w:before="1"/>
        <w:rPr>
          <w:rFonts w:ascii="Arial" w:hAnsi="Arial" w:cs="Arial"/>
          <w:color w:val="000000"/>
          <w:sz w:val="32"/>
          <w:szCs w:val="32"/>
          <w:lang w:val="de-DE"/>
        </w:rPr>
      </w:pPr>
    </w:p>
    <w:p w14:paraId="6DF921E5" w14:textId="77777777" w:rsidR="0039084D" w:rsidRPr="00081AFB" w:rsidRDefault="00163CB7" w:rsidP="006E13FF">
      <w:pPr>
        <w:pStyle w:val="berschrift2"/>
        <w:numPr>
          <w:ilvl w:val="1"/>
          <w:numId w:val="6"/>
        </w:numPr>
        <w:tabs>
          <w:tab w:val="left" w:pos="1045"/>
        </w:tabs>
        <w:ind w:left="1044" w:right="998"/>
        <w:jc w:val="left"/>
        <w:rPr>
          <w:rFonts w:ascii="Arial" w:hAnsi="Arial" w:cs="Arial"/>
          <w:b w:val="0"/>
          <w:bCs w:val="0"/>
          <w:color w:val="000000"/>
          <w:lang w:val="de-DE"/>
        </w:rPr>
      </w:pPr>
      <w:bookmarkStart w:id="25" w:name="_Toc62733565"/>
      <w:r w:rsidRPr="00081AFB">
        <w:rPr>
          <w:rFonts w:ascii="Arial" w:hAnsi="Arial" w:cs="Arial"/>
          <w:color w:val="000000"/>
          <w:lang w:val="de-DE"/>
        </w:rPr>
        <w:t>Anforderungen an das Personal,</w:t>
      </w:r>
      <w:r w:rsidRPr="00081AFB">
        <w:rPr>
          <w:rFonts w:ascii="Arial" w:hAnsi="Arial" w:cs="Arial"/>
          <w:color w:val="000000"/>
          <w:spacing w:val="2"/>
          <w:lang w:val="de-DE"/>
        </w:rPr>
        <w:t xml:space="preserve"> </w:t>
      </w:r>
      <w:r w:rsidRPr="00081AFB">
        <w:rPr>
          <w:rFonts w:ascii="Arial" w:hAnsi="Arial" w:cs="Arial"/>
          <w:color w:val="000000"/>
          <w:lang w:val="de-DE"/>
        </w:rPr>
        <w:t>Ortskenntnis</w:t>
      </w:r>
      <w:bookmarkEnd w:id="25"/>
    </w:p>
    <w:p w14:paraId="09963260" w14:textId="77777777" w:rsidR="0039084D" w:rsidRPr="00081AFB" w:rsidRDefault="0039084D" w:rsidP="006E13FF">
      <w:pPr>
        <w:spacing w:before="2"/>
        <w:rPr>
          <w:rFonts w:ascii="Arial" w:hAnsi="Arial" w:cs="Arial"/>
          <w:b/>
          <w:bCs/>
          <w:color w:val="000000"/>
          <w:sz w:val="20"/>
          <w:szCs w:val="20"/>
          <w:lang w:val="de-DE"/>
        </w:rPr>
      </w:pPr>
    </w:p>
    <w:p w14:paraId="62173ACE" w14:textId="77777777" w:rsidR="0039084D" w:rsidRPr="00BF0AB1" w:rsidRDefault="00163CB7"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 xml:space="preserve">Das vom EVU eingesetzte Betriebspersonal muss die Anforderungen der für die </w:t>
      </w:r>
      <w:r w:rsidR="00AD542C" w:rsidRPr="00BF0AB1">
        <w:rPr>
          <w:rFonts w:ascii="Arial" w:hAnsi="Arial" w:cs="Arial"/>
          <w:lang w:val="de-DE"/>
        </w:rPr>
        <w:t>jewei</w:t>
      </w:r>
      <w:r w:rsidRPr="00BF0AB1">
        <w:rPr>
          <w:rFonts w:ascii="Arial" w:hAnsi="Arial" w:cs="Arial"/>
          <w:lang w:val="de-DE"/>
        </w:rPr>
        <w:t xml:space="preserve">lige Serviceeinrichtung geltenden Bau- und Betriebsordnung (EBO/ESBO bzw. BOA/EBOA) erfüllen und die deutsche Sprache in dem für seine jeweilige Tätigkeit </w:t>
      </w:r>
      <w:r w:rsidR="00AD542C" w:rsidRPr="00BF0AB1">
        <w:rPr>
          <w:rFonts w:ascii="Arial" w:hAnsi="Arial" w:cs="Arial"/>
          <w:lang w:val="de-DE"/>
        </w:rPr>
        <w:t>er</w:t>
      </w:r>
      <w:r w:rsidRPr="00BF0AB1">
        <w:rPr>
          <w:rFonts w:ascii="Arial" w:hAnsi="Arial" w:cs="Arial"/>
          <w:lang w:val="de-DE"/>
        </w:rPr>
        <w:t>forderlichen Umfang in Wort und Schrift beherrschen.</w:t>
      </w:r>
    </w:p>
    <w:p w14:paraId="3037D7F0" w14:textId="77777777" w:rsidR="0039084D" w:rsidRPr="00081AFB" w:rsidRDefault="0039084D" w:rsidP="006E13FF">
      <w:pPr>
        <w:spacing w:before="3"/>
        <w:rPr>
          <w:rFonts w:ascii="Arial" w:hAnsi="Arial" w:cs="Arial"/>
          <w:color w:val="000000"/>
          <w:sz w:val="21"/>
          <w:szCs w:val="21"/>
          <w:lang w:val="de-DE"/>
        </w:rPr>
      </w:pPr>
    </w:p>
    <w:p w14:paraId="6963E9A0" w14:textId="77777777" w:rsidR="0039084D" w:rsidRPr="00BF0AB1" w:rsidRDefault="00163CB7"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Wer ein Eisenbahnfahrzeug führt, bedarf der dazu erforderlichen Erlaubnis.</w:t>
      </w:r>
    </w:p>
    <w:p w14:paraId="39069E5B" w14:textId="77777777" w:rsidR="0039084D" w:rsidRPr="00081AFB" w:rsidRDefault="0039084D" w:rsidP="006E13FF">
      <w:pPr>
        <w:spacing w:before="1"/>
        <w:rPr>
          <w:rFonts w:ascii="Arial" w:hAnsi="Arial" w:cs="Arial"/>
          <w:color w:val="000000"/>
          <w:sz w:val="21"/>
          <w:szCs w:val="21"/>
          <w:lang w:val="de-DE"/>
        </w:rPr>
      </w:pPr>
    </w:p>
    <w:p w14:paraId="4DF5CCDE" w14:textId="458FE10B" w:rsidR="0039084D" w:rsidRPr="00BF0AB1" w:rsidRDefault="00163CB7"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D</w:t>
      </w:r>
      <w:r w:rsidR="00DC7326" w:rsidRPr="00BF0AB1">
        <w:rPr>
          <w:rFonts w:ascii="Arial" w:hAnsi="Arial" w:cs="Arial"/>
          <w:lang w:val="de-DE"/>
        </w:rPr>
        <w:t>er</w:t>
      </w:r>
      <w:r w:rsidRPr="00BF0AB1">
        <w:rPr>
          <w:rFonts w:ascii="Arial" w:hAnsi="Arial" w:cs="Arial"/>
          <w:lang w:val="de-DE"/>
        </w:rPr>
        <w:t xml:space="preserve"> </w:t>
      </w:r>
      <w:proofErr w:type="spellStart"/>
      <w:r w:rsidR="00C06F98" w:rsidRPr="00BF0AB1">
        <w:rPr>
          <w:rFonts w:ascii="Arial" w:hAnsi="Arial" w:cs="Arial"/>
          <w:lang w:val="de-DE"/>
        </w:rPr>
        <w:t>BvSE</w:t>
      </w:r>
      <w:proofErr w:type="spellEnd"/>
      <w:r w:rsidRPr="00BF0AB1">
        <w:rPr>
          <w:rFonts w:ascii="Arial" w:hAnsi="Arial" w:cs="Arial"/>
          <w:lang w:val="de-DE"/>
        </w:rPr>
        <w:t xml:space="preserve"> vermittelt dem Personal des EVU vor seinem Einsatz</w:t>
      </w:r>
      <w:r w:rsidR="00171562">
        <w:rPr>
          <w:rFonts w:ascii="Arial" w:hAnsi="Arial" w:cs="Arial"/>
          <w:lang w:val="de-DE"/>
        </w:rPr>
        <w:t xml:space="preserve"> im Rahmen der Einweisung in die Infrastruktur und Anlage</w:t>
      </w:r>
      <w:r w:rsidR="006B0B17">
        <w:rPr>
          <w:rFonts w:ascii="Arial" w:hAnsi="Arial" w:cs="Arial"/>
          <w:lang w:val="de-DE"/>
        </w:rPr>
        <w:t xml:space="preserve"> (Ziff. 3.3. NBS-BT)</w:t>
      </w:r>
      <w:r w:rsidRPr="00BF0AB1">
        <w:rPr>
          <w:rFonts w:ascii="Arial" w:hAnsi="Arial" w:cs="Arial"/>
          <w:lang w:val="de-DE"/>
        </w:rPr>
        <w:t xml:space="preserve"> die erforderliche </w:t>
      </w:r>
      <w:r w:rsidR="00AD542C" w:rsidRPr="00BF0AB1">
        <w:rPr>
          <w:rFonts w:ascii="Arial" w:hAnsi="Arial" w:cs="Arial"/>
          <w:lang w:val="de-DE"/>
        </w:rPr>
        <w:t>Orts</w:t>
      </w:r>
      <w:r w:rsidRPr="00BF0AB1">
        <w:rPr>
          <w:rFonts w:ascii="Arial" w:hAnsi="Arial" w:cs="Arial"/>
          <w:lang w:val="de-DE"/>
        </w:rPr>
        <w:t>kenntnis und stellt die dafür erforderlichen Informationen zur Verfügung. Es kann sich mit Zustimmung des EVU eines Erfüllungsgehilfen bedienen. D</w:t>
      </w:r>
      <w:r w:rsidR="00DC7326" w:rsidRPr="00BF0AB1">
        <w:rPr>
          <w:rFonts w:ascii="Arial" w:hAnsi="Arial" w:cs="Arial"/>
          <w:lang w:val="de-DE"/>
        </w:rPr>
        <w:t>er</w:t>
      </w:r>
      <w:r w:rsidRPr="00BF0AB1">
        <w:rPr>
          <w:rFonts w:ascii="Arial" w:hAnsi="Arial" w:cs="Arial"/>
          <w:lang w:val="de-DE"/>
        </w:rPr>
        <w:t xml:space="preserve"> </w:t>
      </w:r>
      <w:proofErr w:type="spellStart"/>
      <w:r w:rsidR="00C06F98" w:rsidRPr="00BF0AB1">
        <w:rPr>
          <w:rFonts w:ascii="Arial" w:hAnsi="Arial" w:cs="Arial"/>
          <w:lang w:val="de-DE"/>
        </w:rPr>
        <w:t>BvSE</w:t>
      </w:r>
      <w:proofErr w:type="spellEnd"/>
      <w:r w:rsidRPr="00BF0AB1">
        <w:rPr>
          <w:rFonts w:ascii="Arial" w:hAnsi="Arial" w:cs="Arial"/>
          <w:lang w:val="de-DE"/>
        </w:rPr>
        <w:t xml:space="preserve"> verlangt für </w:t>
      </w:r>
      <w:r w:rsidR="004C3A72">
        <w:rPr>
          <w:rFonts w:ascii="Arial" w:hAnsi="Arial" w:cs="Arial"/>
          <w:lang w:val="de-DE"/>
        </w:rPr>
        <w:t xml:space="preserve">die </w:t>
      </w:r>
      <w:r w:rsidR="004C3A72" w:rsidRPr="004C3A72">
        <w:rPr>
          <w:rFonts w:ascii="Arial" w:hAnsi="Arial" w:cs="Arial"/>
          <w:lang w:val="de-DE"/>
        </w:rPr>
        <w:t>Einweisung</w:t>
      </w:r>
      <w:r w:rsidR="004C3A72">
        <w:rPr>
          <w:rFonts w:ascii="Arial" w:hAnsi="Arial" w:cs="Arial"/>
          <w:lang w:val="de-DE"/>
        </w:rPr>
        <w:t xml:space="preserve"> von</w:t>
      </w:r>
      <w:r w:rsidR="004C3A72" w:rsidRPr="004C3A72">
        <w:rPr>
          <w:rFonts w:ascii="Arial" w:hAnsi="Arial" w:cs="Arial"/>
          <w:lang w:val="de-DE"/>
        </w:rPr>
        <w:t xml:space="preserve"> Fremdfirmen in Infrastruktur und Anlage</w:t>
      </w:r>
      <w:r w:rsidR="004C3A72" w:rsidRPr="00BF0AB1">
        <w:rPr>
          <w:rFonts w:ascii="Arial" w:hAnsi="Arial" w:cs="Arial"/>
          <w:lang w:val="de-DE"/>
        </w:rPr>
        <w:t xml:space="preserve"> </w:t>
      </w:r>
      <w:r w:rsidRPr="00BF0AB1">
        <w:rPr>
          <w:rFonts w:ascii="Arial" w:hAnsi="Arial" w:cs="Arial"/>
          <w:lang w:val="de-DE"/>
        </w:rPr>
        <w:t>ein von allen EVU gleichermaßen zu erhebendes Entgelt</w:t>
      </w:r>
      <w:r w:rsidR="001070E1" w:rsidRPr="00BF0AB1">
        <w:rPr>
          <w:rFonts w:ascii="Arial" w:hAnsi="Arial" w:cs="Arial"/>
          <w:lang w:val="de-DE"/>
        </w:rPr>
        <w:t xml:space="preserve"> gemäß Entgeltliste</w:t>
      </w:r>
      <w:r w:rsidR="001C3EB0" w:rsidRPr="00BF0AB1">
        <w:rPr>
          <w:rFonts w:ascii="Arial" w:hAnsi="Arial" w:cs="Arial"/>
          <w:lang w:val="de-DE"/>
        </w:rPr>
        <w:t>.</w:t>
      </w:r>
      <w:r w:rsidRPr="00BF0AB1">
        <w:rPr>
          <w:rFonts w:ascii="Arial" w:hAnsi="Arial" w:cs="Arial"/>
          <w:lang w:val="de-DE"/>
        </w:rPr>
        <w:t xml:space="preserve"> Nach der erstmaligen </w:t>
      </w:r>
      <w:r w:rsidR="004C3A72">
        <w:rPr>
          <w:rFonts w:ascii="Arial" w:hAnsi="Arial" w:cs="Arial"/>
          <w:lang w:val="de-DE"/>
        </w:rPr>
        <w:t xml:space="preserve">Einweisung </w:t>
      </w:r>
      <w:r w:rsidRPr="00BF0AB1">
        <w:rPr>
          <w:rFonts w:ascii="Arial" w:hAnsi="Arial" w:cs="Arial"/>
          <w:lang w:val="de-DE"/>
        </w:rPr>
        <w:t>kann das EVU seinem Personal die erforderliche Ortskenntnis auch selbst vermitteln.</w:t>
      </w:r>
    </w:p>
    <w:p w14:paraId="69C1493F" w14:textId="77777777" w:rsidR="001146F8" w:rsidRPr="00081AFB" w:rsidRDefault="001146F8" w:rsidP="006E13FF">
      <w:pPr>
        <w:spacing w:before="4"/>
        <w:rPr>
          <w:rFonts w:ascii="Arial" w:hAnsi="Arial" w:cs="Arial"/>
          <w:color w:val="000000"/>
          <w:sz w:val="32"/>
          <w:szCs w:val="32"/>
          <w:lang w:val="de-DE"/>
        </w:rPr>
      </w:pPr>
    </w:p>
    <w:p w14:paraId="3723E59B" w14:textId="77777777" w:rsidR="0039084D" w:rsidRPr="00BF0AB1" w:rsidRDefault="00163CB7" w:rsidP="006E13FF">
      <w:pPr>
        <w:pStyle w:val="berschrift2"/>
        <w:numPr>
          <w:ilvl w:val="1"/>
          <w:numId w:val="6"/>
        </w:numPr>
        <w:tabs>
          <w:tab w:val="left" w:pos="1045"/>
        </w:tabs>
        <w:ind w:left="1044" w:right="998"/>
        <w:jc w:val="left"/>
        <w:rPr>
          <w:rFonts w:ascii="Arial" w:hAnsi="Arial" w:cs="Arial"/>
          <w:b w:val="0"/>
          <w:bCs w:val="0"/>
          <w:color w:val="000000"/>
          <w:lang w:val="de-DE"/>
        </w:rPr>
      </w:pPr>
      <w:bookmarkStart w:id="26" w:name="_Toc62733566"/>
      <w:r w:rsidRPr="00BF0AB1">
        <w:rPr>
          <w:rFonts w:ascii="Arial" w:hAnsi="Arial" w:cs="Arial"/>
          <w:color w:val="000000"/>
          <w:lang w:val="de-DE"/>
        </w:rPr>
        <w:t>Anforderungen an die</w:t>
      </w:r>
      <w:r w:rsidRPr="00BF0AB1">
        <w:rPr>
          <w:rFonts w:ascii="Arial" w:hAnsi="Arial" w:cs="Arial"/>
          <w:color w:val="000000"/>
          <w:spacing w:val="4"/>
          <w:lang w:val="de-DE"/>
        </w:rPr>
        <w:t xml:space="preserve"> </w:t>
      </w:r>
      <w:r w:rsidRPr="00BF0AB1">
        <w:rPr>
          <w:rFonts w:ascii="Arial" w:hAnsi="Arial" w:cs="Arial"/>
          <w:color w:val="000000"/>
          <w:lang w:val="de-DE"/>
        </w:rPr>
        <w:t>Fahrzeuge</w:t>
      </w:r>
      <w:bookmarkEnd w:id="26"/>
    </w:p>
    <w:p w14:paraId="772C3E7A" w14:textId="77777777" w:rsidR="0039084D" w:rsidRPr="00BF0AB1" w:rsidRDefault="0039084D" w:rsidP="006E13FF">
      <w:pPr>
        <w:spacing w:before="2"/>
        <w:rPr>
          <w:rFonts w:ascii="Arial" w:hAnsi="Arial" w:cs="Arial"/>
          <w:b/>
          <w:bCs/>
          <w:color w:val="000000"/>
          <w:sz w:val="20"/>
          <w:szCs w:val="20"/>
          <w:lang w:val="de-DE"/>
        </w:rPr>
      </w:pPr>
    </w:p>
    <w:p w14:paraId="7765BFFC" w14:textId="5F953325" w:rsidR="0039084D" w:rsidRPr="00BF0AB1" w:rsidRDefault="00163CB7"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 xml:space="preserve">Die zum Einsatz kommenden Fahrzeuge müssen nach Bauweise, Ausrüstung und </w:t>
      </w:r>
      <w:r w:rsidR="00AD542C" w:rsidRPr="00BF0AB1">
        <w:rPr>
          <w:rFonts w:ascii="Arial" w:hAnsi="Arial" w:cs="Arial"/>
          <w:lang w:val="de-DE"/>
        </w:rPr>
        <w:t>In</w:t>
      </w:r>
      <w:r w:rsidRPr="00BF0AB1">
        <w:rPr>
          <w:rFonts w:ascii="Arial" w:hAnsi="Arial" w:cs="Arial"/>
          <w:lang w:val="de-DE"/>
        </w:rPr>
        <w:t xml:space="preserve">standhaltung den Bestimmungen der für die jeweilige Serviceeinrichtung geltenden Bau- und Betriebsordnung (EBO/ESBO bzw. BOA/EBOA) entsprechen und von der zuständigen Behörde abgenommen sein oder über eine </w:t>
      </w:r>
      <w:r w:rsidR="00A921D9">
        <w:rPr>
          <w:rFonts w:ascii="Arial" w:hAnsi="Arial" w:cs="Arial"/>
          <w:lang w:val="de-DE"/>
        </w:rPr>
        <w:t>Genehmigung für das Inverkehrbringen</w:t>
      </w:r>
      <w:r w:rsidR="00A921D9" w:rsidRPr="00BF0AB1">
        <w:rPr>
          <w:rFonts w:ascii="Arial" w:hAnsi="Arial" w:cs="Arial"/>
          <w:lang w:val="de-DE"/>
        </w:rPr>
        <w:t xml:space="preserve"> </w:t>
      </w:r>
      <w:r w:rsidRPr="00BF0AB1">
        <w:rPr>
          <w:rFonts w:ascii="Arial" w:hAnsi="Arial" w:cs="Arial"/>
          <w:lang w:val="de-DE"/>
        </w:rPr>
        <w:t xml:space="preserve">im Sinne </w:t>
      </w:r>
      <w:r w:rsidR="00B13E18">
        <w:rPr>
          <w:rFonts w:ascii="Arial" w:hAnsi="Arial" w:cs="Arial"/>
          <w:lang w:val="de-DE"/>
        </w:rPr>
        <w:t xml:space="preserve">EIGV </w:t>
      </w:r>
      <w:r w:rsidRPr="00BF0AB1">
        <w:rPr>
          <w:rFonts w:ascii="Arial" w:hAnsi="Arial" w:cs="Arial"/>
          <w:lang w:val="de-DE"/>
        </w:rPr>
        <w:t>verfügen</w:t>
      </w:r>
      <w:r w:rsidR="00A921D9">
        <w:rPr>
          <w:rFonts w:ascii="Arial" w:hAnsi="Arial" w:cs="Arial"/>
          <w:lang w:val="de-DE"/>
        </w:rPr>
        <w:t>, § 42 Abs. 2 und 5 EIGV bleiben unberührt</w:t>
      </w:r>
      <w:r w:rsidRPr="00BF0AB1">
        <w:rPr>
          <w:rFonts w:ascii="Arial" w:hAnsi="Arial" w:cs="Arial"/>
          <w:lang w:val="de-DE"/>
        </w:rPr>
        <w:t>. Hiervon kann im Falle der beabsichtigten Nutzung von Wartungseinrichtungen und anderen technischen Einrichtungen sowie bei Probe- und Versuchsfahrten abgewichen werden, wenn der betriebssichere Einsatz des Fahrzeugs auf andere Weise gewährleistet ist.</w:t>
      </w:r>
    </w:p>
    <w:p w14:paraId="15831585" w14:textId="77777777" w:rsidR="0039084D" w:rsidRPr="00081AFB" w:rsidRDefault="0039084D" w:rsidP="006E13FF">
      <w:pPr>
        <w:spacing w:before="3"/>
        <w:rPr>
          <w:rFonts w:ascii="Arial" w:hAnsi="Arial" w:cs="Arial"/>
          <w:color w:val="000000"/>
          <w:sz w:val="21"/>
          <w:szCs w:val="21"/>
          <w:lang w:val="de-DE"/>
        </w:rPr>
      </w:pPr>
    </w:p>
    <w:p w14:paraId="60DD433D" w14:textId="77777777" w:rsidR="0039084D" w:rsidRPr="00BF0AB1" w:rsidRDefault="00163CB7"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 xml:space="preserve">Die Ausrüstung der zum Einsatz kommenden Fahrzeuge muss mit den im Besonderen Teil der Nutzungsbedingungen beschriebenen technischen und betrieblichen </w:t>
      </w:r>
      <w:r w:rsidR="00AD542C" w:rsidRPr="00BF0AB1">
        <w:rPr>
          <w:rFonts w:ascii="Arial" w:hAnsi="Arial" w:cs="Arial"/>
          <w:lang w:val="de-DE"/>
        </w:rPr>
        <w:t>Stan</w:t>
      </w:r>
      <w:r w:rsidRPr="00BF0AB1">
        <w:rPr>
          <w:rFonts w:ascii="Arial" w:hAnsi="Arial" w:cs="Arial"/>
          <w:lang w:val="de-DE"/>
        </w:rPr>
        <w:t xml:space="preserve">dards sowie den Steuerungs-, Sicherungs- und Kommunikationssystemen der </w:t>
      </w:r>
      <w:r w:rsidR="00AD542C" w:rsidRPr="00BF0AB1">
        <w:rPr>
          <w:rFonts w:ascii="Arial" w:hAnsi="Arial" w:cs="Arial"/>
          <w:lang w:val="de-DE"/>
        </w:rPr>
        <w:t>benutz</w:t>
      </w:r>
      <w:r w:rsidRPr="00BF0AB1">
        <w:rPr>
          <w:rFonts w:ascii="Arial" w:hAnsi="Arial" w:cs="Arial"/>
          <w:lang w:val="de-DE"/>
        </w:rPr>
        <w:t>ten Schienenwege kompatibel sein.</w:t>
      </w:r>
    </w:p>
    <w:p w14:paraId="236976A5" w14:textId="77777777" w:rsidR="0039084D" w:rsidRPr="00081AFB" w:rsidRDefault="0039084D" w:rsidP="006E13FF">
      <w:pPr>
        <w:spacing w:before="1"/>
        <w:rPr>
          <w:rFonts w:ascii="Arial" w:hAnsi="Arial" w:cs="Arial"/>
          <w:color w:val="000000"/>
          <w:sz w:val="21"/>
          <w:szCs w:val="21"/>
          <w:lang w:val="de-DE"/>
        </w:rPr>
      </w:pPr>
    </w:p>
    <w:p w14:paraId="1FF9589B" w14:textId="3D7D7A04" w:rsidR="0039084D" w:rsidRPr="00BF0AB1" w:rsidRDefault="00163CB7"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 xml:space="preserve">Das EVU bestätigt das Vorliegen der Voraussetzungen gemäß Punkt 2.4.1 und 2.4.2 auf Verlangen des </w:t>
      </w:r>
      <w:proofErr w:type="spellStart"/>
      <w:r w:rsidR="00C06F98" w:rsidRPr="00BF0AB1">
        <w:rPr>
          <w:rFonts w:ascii="Arial" w:hAnsi="Arial" w:cs="Arial"/>
          <w:lang w:val="de-DE"/>
        </w:rPr>
        <w:t>BvSE</w:t>
      </w:r>
      <w:proofErr w:type="spellEnd"/>
      <w:r w:rsidRPr="00BF0AB1">
        <w:rPr>
          <w:rFonts w:ascii="Arial" w:hAnsi="Arial" w:cs="Arial"/>
          <w:lang w:val="de-DE"/>
        </w:rPr>
        <w:t>.</w:t>
      </w:r>
    </w:p>
    <w:p w14:paraId="3BC902C8" w14:textId="77777777" w:rsidR="00AD542C" w:rsidRPr="00BF0AB1" w:rsidRDefault="00AD542C" w:rsidP="00BF0AB1">
      <w:pPr>
        <w:pStyle w:val="Listenabsatz"/>
        <w:widowControl/>
        <w:autoSpaceDE w:val="0"/>
        <w:autoSpaceDN w:val="0"/>
        <w:adjustRightInd w:val="0"/>
        <w:ind w:left="1104"/>
        <w:jc w:val="both"/>
        <w:rPr>
          <w:rFonts w:ascii="Arial" w:hAnsi="Arial" w:cs="Arial"/>
          <w:lang w:val="de-DE"/>
        </w:rPr>
      </w:pPr>
    </w:p>
    <w:p w14:paraId="297C8FA5" w14:textId="0382EA46" w:rsidR="00EC7510" w:rsidRDefault="00EC7510" w:rsidP="00AD542C">
      <w:pPr>
        <w:tabs>
          <w:tab w:val="left" w:pos="1045"/>
        </w:tabs>
        <w:spacing w:line="242" w:lineRule="auto"/>
        <w:ind w:right="118"/>
        <w:rPr>
          <w:rFonts w:ascii="Arial" w:hAnsi="Arial" w:cs="Arial"/>
          <w:color w:val="000000"/>
          <w:lang w:val="de-DE"/>
        </w:rPr>
      </w:pPr>
      <w:r>
        <w:rPr>
          <w:rFonts w:ascii="Arial" w:hAnsi="Arial" w:cs="Arial"/>
          <w:color w:val="000000"/>
          <w:lang w:val="de-DE"/>
        </w:rPr>
        <w:br w:type="page"/>
      </w:r>
    </w:p>
    <w:p w14:paraId="2A9F7061" w14:textId="163D3FDD" w:rsidR="0039084D" w:rsidRPr="00BF0AB1" w:rsidRDefault="00D01C59" w:rsidP="006E13FF">
      <w:pPr>
        <w:pStyle w:val="berschrift2"/>
        <w:numPr>
          <w:ilvl w:val="1"/>
          <w:numId w:val="6"/>
        </w:numPr>
        <w:tabs>
          <w:tab w:val="left" w:pos="1045"/>
        </w:tabs>
        <w:ind w:left="1044" w:right="998"/>
        <w:jc w:val="left"/>
        <w:rPr>
          <w:rFonts w:ascii="Arial" w:hAnsi="Arial" w:cs="Arial"/>
          <w:b w:val="0"/>
          <w:bCs w:val="0"/>
          <w:color w:val="000000"/>
          <w:lang w:val="de-DE"/>
        </w:rPr>
      </w:pPr>
      <w:r>
        <w:rPr>
          <w:rFonts w:ascii="Arial" w:hAnsi="Arial" w:cs="Arial"/>
          <w:color w:val="000000"/>
          <w:lang w:val="de-DE"/>
        </w:rPr>
        <w:lastRenderedPageBreak/>
        <w:t>Finanzgarantien</w:t>
      </w:r>
    </w:p>
    <w:p w14:paraId="41A6FEFF" w14:textId="77777777" w:rsidR="0039084D" w:rsidRPr="00081AFB" w:rsidRDefault="0039084D" w:rsidP="00596BEA">
      <w:pPr>
        <w:rPr>
          <w:rFonts w:ascii="Arial" w:hAnsi="Arial" w:cs="Arial"/>
          <w:color w:val="000000"/>
          <w:sz w:val="21"/>
          <w:szCs w:val="21"/>
          <w:lang w:val="de-DE"/>
        </w:rPr>
      </w:pPr>
    </w:p>
    <w:p w14:paraId="6B00E230" w14:textId="0F179CB9" w:rsidR="00596BEA" w:rsidRPr="00BF0AB1" w:rsidRDefault="00163CB7"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D</w:t>
      </w:r>
      <w:r w:rsidR="00DC7326" w:rsidRPr="00BF0AB1">
        <w:rPr>
          <w:rFonts w:ascii="Arial" w:hAnsi="Arial" w:cs="Arial"/>
          <w:lang w:val="de-DE"/>
        </w:rPr>
        <w:t>er</w:t>
      </w:r>
      <w:r w:rsidRPr="00BF0AB1">
        <w:rPr>
          <w:rFonts w:ascii="Arial" w:hAnsi="Arial" w:cs="Arial"/>
          <w:lang w:val="de-DE"/>
        </w:rPr>
        <w:t xml:space="preserve"> </w:t>
      </w:r>
      <w:proofErr w:type="spellStart"/>
      <w:r w:rsidR="00C06F98" w:rsidRPr="00BF0AB1">
        <w:rPr>
          <w:rFonts w:ascii="Arial" w:hAnsi="Arial" w:cs="Arial"/>
          <w:lang w:val="de-DE"/>
        </w:rPr>
        <w:t>BvSE</w:t>
      </w:r>
      <w:proofErr w:type="spellEnd"/>
      <w:r w:rsidRPr="00BF0AB1">
        <w:rPr>
          <w:rFonts w:ascii="Arial" w:hAnsi="Arial" w:cs="Arial"/>
          <w:lang w:val="de-DE"/>
        </w:rPr>
        <w:t xml:space="preserve"> </w:t>
      </w:r>
      <w:r w:rsidR="00D01C59">
        <w:rPr>
          <w:rFonts w:ascii="Arial" w:hAnsi="Arial" w:cs="Arial"/>
          <w:lang w:val="de-DE"/>
        </w:rPr>
        <w:t>kann</w:t>
      </w:r>
      <w:r w:rsidR="00D01C59" w:rsidRPr="00BF0AB1">
        <w:rPr>
          <w:rFonts w:ascii="Arial" w:hAnsi="Arial" w:cs="Arial"/>
          <w:lang w:val="de-DE"/>
        </w:rPr>
        <w:t xml:space="preserve"> </w:t>
      </w:r>
      <w:r w:rsidRPr="00BF0AB1">
        <w:rPr>
          <w:rFonts w:ascii="Arial" w:hAnsi="Arial" w:cs="Arial"/>
          <w:lang w:val="de-DE"/>
        </w:rPr>
        <w:t>die Benutzung der Eisenbahninfrastruktur von Leistung</w:t>
      </w:r>
      <w:r w:rsidR="00D01C59">
        <w:rPr>
          <w:rFonts w:ascii="Arial" w:hAnsi="Arial" w:cs="Arial"/>
          <w:lang w:val="de-DE"/>
        </w:rPr>
        <w:t xml:space="preserve">en, die in dieser Einrichtung erbracht werden, von </w:t>
      </w:r>
      <w:r w:rsidRPr="00BF0AB1">
        <w:rPr>
          <w:rFonts w:ascii="Arial" w:hAnsi="Arial" w:cs="Arial"/>
          <w:lang w:val="de-DE"/>
        </w:rPr>
        <w:t xml:space="preserve">einer </w:t>
      </w:r>
      <w:r w:rsidR="00AD542C" w:rsidRPr="00BF0AB1">
        <w:rPr>
          <w:rFonts w:ascii="Arial" w:hAnsi="Arial" w:cs="Arial"/>
          <w:lang w:val="de-DE"/>
        </w:rPr>
        <w:t>ange</w:t>
      </w:r>
      <w:r w:rsidRPr="00BF0AB1">
        <w:rPr>
          <w:rFonts w:ascii="Arial" w:hAnsi="Arial" w:cs="Arial"/>
          <w:lang w:val="de-DE"/>
        </w:rPr>
        <w:t xml:space="preserve">messenen </w:t>
      </w:r>
      <w:r w:rsidR="00D01C59">
        <w:rPr>
          <w:rFonts w:ascii="Arial" w:hAnsi="Arial" w:cs="Arial"/>
          <w:lang w:val="de-DE"/>
        </w:rPr>
        <w:t>Finanzgarantie</w:t>
      </w:r>
      <w:r w:rsidR="00D01C59" w:rsidRPr="00BF0AB1">
        <w:rPr>
          <w:rFonts w:ascii="Arial" w:hAnsi="Arial" w:cs="Arial"/>
          <w:lang w:val="de-DE"/>
        </w:rPr>
        <w:t xml:space="preserve"> </w:t>
      </w:r>
      <w:r w:rsidRPr="00BF0AB1">
        <w:rPr>
          <w:rFonts w:ascii="Arial" w:hAnsi="Arial" w:cs="Arial"/>
          <w:lang w:val="de-DE"/>
        </w:rPr>
        <w:t>abhängig</w:t>
      </w:r>
      <w:r w:rsidR="00D01C59">
        <w:rPr>
          <w:rFonts w:ascii="Arial" w:hAnsi="Arial" w:cs="Arial"/>
          <w:lang w:val="de-DE"/>
        </w:rPr>
        <w:t xml:space="preserve"> machen</w:t>
      </w:r>
      <w:r w:rsidRPr="00BF0AB1">
        <w:rPr>
          <w:rFonts w:ascii="Arial" w:hAnsi="Arial" w:cs="Arial"/>
          <w:lang w:val="de-DE"/>
        </w:rPr>
        <w:t xml:space="preserve">, wenn </w:t>
      </w:r>
      <w:r w:rsidR="00D01C59">
        <w:rPr>
          <w:rFonts w:ascii="Arial" w:hAnsi="Arial" w:cs="Arial"/>
          <w:lang w:val="de-DE"/>
        </w:rPr>
        <w:t>der Zugangsberechtigte es innerhalb der letzten drei Jahre wiederholt versäumt hat, das Entgelt für bereits gewährte und in Anspr</w:t>
      </w:r>
      <w:r w:rsidR="004F6000">
        <w:rPr>
          <w:rFonts w:ascii="Arial" w:hAnsi="Arial" w:cs="Arial"/>
          <w:lang w:val="de-DE"/>
        </w:rPr>
        <w:t>u</w:t>
      </w:r>
      <w:r w:rsidR="00D01C59">
        <w:rPr>
          <w:rFonts w:ascii="Arial" w:hAnsi="Arial" w:cs="Arial"/>
          <w:lang w:val="de-DE"/>
        </w:rPr>
        <w:t xml:space="preserve">ch genommene Zugangsrechte zu entrichten.  Säumnis liegt vor, wenn das Entgelt nicht fristgerecht entrichtet wurde. Satz 1 gilt nicht für Zugangsberechtigte im Sinne des § 1 Abs. 12 Nr. 2 </w:t>
      </w:r>
      <w:proofErr w:type="spellStart"/>
      <w:r w:rsidR="00D01C59">
        <w:rPr>
          <w:rFonts w:ascii="Arial" w:hAnsi="Arial" w:cs="Arial"/>
          <w:lang w:val="de-DE"/>
        </w:rPr>
        <w:t>lit</w:t>
      </w:r>
      <w:proofErr w:type="spellEnd"/>
      <w:r w:rsidR="00D01C59">
        <w:rPr>
          <w:rFonts w:ascii="Arial" w:hAnsi="Arial" w:cs="Arial"/>
          <w:lang w:val="de-DE"/>
        </w:rPr>
        <w:t xml:space="preserve"> a) und c) </w:t>
      </w:r>
      <w:proofErr w:type="spellStart"/>
      <w:r w:rsidR="00D01C59">
        <w:rPr>
          <w:rFonts w:ascii="Arial" w:hAnsi="Arial" w:cs="Arial"/>
          <w:lang w:val="de-DE"/>
        </w:rPr>
        <w:t>ERegG</w:t>
      </w:r>
      <w:proofErr w:type="spellEnd"/>
      <w:r w:rsidR="00D01C59">
        <w:rPr>
          <w:rFonts w:ascii="Arial" w:hAnsi="Arial" w:cs="Arial"/>
          <w:lang w:val="de-DE"/>
        </w:rPr>
        <w:t xml:space="preserve">. </w:t>
      </w:r>
    </w:p>
    <w:p w14:paraId="694D70E1" w14:textId="77777777" w:rsidR="0039084D" w:rsidRPr="00BF0AB1" w:rsidRDefault="0039084D" w:rsidP="00BF0AB1">
      <w:pPr>
        <w:pStyle w:val="Listenabsatz"/>
        <w:widowControl/>
        <w:autoSpaceDE w:val="0"/>
        <w:autoSpaceDN w:val="0"/>
        <w:adjustRightInd w:val="0"/>
        <w:ind w:left="1104"/>
        <w:jc w:val="both"/>
        <w:rPr>
          <w:rFonts w:ascii="Arial" w:hAnsi="Arial" w:cs="Arial"/>
          <w:lang w:val="de-DE"/>
        </w:rPr>
      </w:pPr>
    </w:p>
    <w:p w14:paraId="544EFBCE" w14:textId="77777777" w:rsidR="00AD542C" w:rsidRPr="00081AFB" w:rsidRDefault="00AD542C" w:rsidP="00AD542C">
      <w:pPr>
        <w:rPr>
          <w:rFonts w:ascii="Arial" w:hAnsi="Arial" w:cs="Arial"/>
          <w:color w:val="000000"/>
          <w:sz w:val="21"/>
          <w:szCs w:val="21"/>
          <w:lang w:val="de-DE"/>
        </w:rPr>
      </w:pPr>
    </w:p>
    <w:p w14:paraId="2A29C5DC" w14:textId="17E4220D" w:rsidR="00D426FE" w:rsidRPr="00081AFB" w:rsidRDefault="00D426FE" w:rsidP="00BF0AB1">
      <w:pPr>
        <w:pStyle w:val="Listenabsatz"/>
        <w:widowControl/>
        <w:numPr>
          <w:ilvl w:val="2"/>
          <w:numId w:val="6"/>
        </w:numPr>
        <w:autoSpaceDE w:val="0"/>
        <w:autoSpaceDN w:val="0"/>
        <w:adjustRightInd w:val="0"/>
        <w:jc w:val="both"/>
        <w:rPr>
          <w:rFonts w:ascii="Arial" w:hAnsi="Arial" w:cs="Arial"/>
          <w:lang w:val="de-DE"/>
        </w:rPr>
      </w:pPr>
      <w:r w:rsidRPr="00081AFB">
        <w:rPr>
          <w:rFonts w:ascii="Arial" w:hAnsi="Arial" w:cs="Arial"/>
          <w:lang w:val="de-DE"/>
        </w:rPr>
        <w:t xml:space="preserve">Bei der Bemessung einer </w:t>
      </w:r>
      <w:r w:rsidR="002C4EB7">
        <w:rPr>
          <w:rFonts w:ascii="Arial" w:hAnsi="Arial" w:cs="Arial"/>
          <w:lang w:val="de-DE"/>
        </w:rPr>
        <w:t>Finanzgarantie</w:t>
      </w:r>
      <w:r w:rsidRPr="00081AFB">
        <w:rPr>
          <w:rFonts w:ascii="Arial" w:hAnsi="Arial" w:cs="Arial"/>
          <w:lang w:val="de-DE"/>
        </w:rPr>
        <w:t>, die der Zugangsberechtigte bei den unter Kapitel 2.5.</w:t>
      </w:r>
      <w:r w:rsidR="001070E1" w:rsidRPr="00081AFB">
        <w:rPr>
          <w:rFonts w:ascii="Arial" w:hAnsi="Arial" w:cs="Arial"/>
          <w:lang w:val="de-DE"/>
        </w:rPr>
        <w:t xml:space="preserve">1 </w:t>
      </w:r>
      <w:r w:rsidRPr="00081AFB">
        <w:rPr>
          <w:rFonts w:ascii="Arial" w:hAnsi="Arial" w:cs="Arial"/>
          <w:lang w:val="de-DE"/>
        </w:rPr>
        <w:t xml:space="preserve">NBS-AT aufgeführten Punkten zu leisten hat, wird vorrangig auf bereits vereinbarte Leistungen gemäß § 48 Abs. 1 Satz 3 </w:t>
      </w:r>
      <w:proofErr w:type="spellStart"/>
      <w:r w:rsidRPr="00081AFB">
        <w:rPr>
          <w:rFonts w:ascii="Arial" w:hAnsi="Arial" w:cs="Arial"/>
          <w:lang w:val="de-DE"/>
        </w:rPr>
        <w:t>ERegG</w:t>
      </w:r>
      <w:proofErr w:type="spellEnd"/>
      <w:r w:rsidRPr="00081AFB">
        <w:rPr>
          <w:rFonts w:ascii="Arial" w:hAnsi="Arial" w:cs="Arial"/>
          <w:lang w:val="de-DE"/>
        </w:rPr>
        <w:t xml:space="preserve"> abgestellt.</w:t>
      </w:r>
    </w:p>
    <w:p w14:paraId="1F98495D" w14:textId="77777777" w:rsidR="00D426FE" w:rsidRPr="00081AFB" w:rsidRDefault="00D426FE" w:rsidP="00D426FE">
      <w:pPr>
        <w:pStyle w:val="Textkrper"/>
        <w:rPr>
          <w:rFonts w:ascii="Arial" w:hAnsi="Arial" w:cs="Arial"/>
          <w:lang w:val="de-DE"/>
        </w:rPr>
      </w:pPr>
    </w:p>
    <w:p w14:paraId="3043305B" w14:textId="2DD5195E" w:rsidR="00D426FE" w:rsidRPr="00081AFB" w:rsidRDefault="00D426FE" w:rsidP="00BF0AB1">
      <w:pPr>
        <w:pStyle w:val="Listenabsatz"/>
        <w:widowControl/>
        <w:numPr>
          <w:ilvl w:val="2"/>
          <w:numId w:val="6"/>
        </w:numPr>
        <w:autoSpaceDE w:val="0"/>
        <w:autoSpaceDN w:val="0"/>
        <w:adjustRightInd w:val="0"/>
        <w:jc w:val="both"/>
        <w:rPr>
          <w:rFonts w:ascii="Arial" w:hAnsi="Arial" w:cs="Arial"/>
          <w:lang w:val="de-DE"/>
        </w:rPr>
      </w:pPr>
      <w:r w:rsidRPr="00081AFB">
        <w:rPr>
          <w:rFonts w:ascii="Arial" w:hAnsi="Arial" w:cs="Arial"/>
          <w:lang w:val="de-DE"/>
        </w:rPr>
        <w:t xml:space="preserve">Die </w:t>
      </w:r>
      <w:r w:rsidR="002C4EB7">
        <w:rPr>
          <w:rFonts w:ascii="Arial" w:hAnsi="Arial" w:cs="Arial"/>
          <w:lang w:val="de-DE"/>
        </w:rPr>
        <w:t>Finanzgarantie</w:t>
      </w:r>
      <w:r w:rsidR="002C4EB7" w:rsidRPr="00BF0AB1">
        <w:rPr>
          <w:rFonts w:ascii="Arial" w:hAnsi="Arial" w:cs="Arial"/>
          <w:lang w:val="de-DE"/>
        </w:rPr>
        <w:t xml:space="preserve"> </w:t>
      </w:r>
      <w:r w:rsidRPr="00081AFB">
        <w:rPr>
          <w:rFonts w:ascii="Arial" w:hAnsi="Arial" w:cs="Arial"/>
          <w:lang w:val="de-DE"/>
        </w:rPr>
        <w:t>kann gemäß § 232 BGB oder durch Bankbürgschaft (selbstschuldnerisch, auf erstes Anfordern und unter Verzicht auf die Einrede der Vorausklage) erbracht</w:t>
      </w:r>
      <w:r w:rsidRPr="00BF0AB1">
        <w:rPr>
          <w:rFonts w:ascii="Arial" w:hAnsi="Arial" w:cs="Arial"/>
          <w:lang w:val="de-DE"/>
        </w:rPr>
        <w:t xml:space="preserve"> </w:t>
      </w:r>
      <w:r w:rsidRPr="00081AFB">
        <w:rPr>
          <w:rFonts w:ascii="Arial" w:hAnsi="Arial" w:cs="Arial"/>
          <w:lang w:val="de-DE"/>
        </w:rPr>
        <w:t>werden.</w:t>
      </w:r>
    </w:p>
    <w:p w14:paraId="1CA2D60C" w14:textId="77777777" w:rsidR="00D426FE" w:rsidRPr="00081AFB" w:rsidRDefault="00D426FE" w:rsidP="00D426FE">
      <w:pPr>
        <w:pStyle w:val="Textkrper"/>
        <w:rPr>
          <w:rFonts w:ascii="Arial" w:hAnsi="Arial" w:cs="Arial"/>
          <w:lang w:val="de-DE"/>
        </w:rPr>
      </w:pPr>
    </w:p>
    <w:p w14:paraId="2DFA4CAC" w14:textId="0338F4D4" w:rsidR="00D426FE" w:rsidRDefault="00D426FE" w:rsidP="00BF0AB1">
      <w:pPr>
        <w:pStyle w:val="Listenabsatz"/>
        <w:widowControl/>
        <w:numPr>
          <w:ilvl w:val="2"/>
          <w:numId w:val="6"/>
        </w:numPr>
        <w:autoSpaceDE w:val="0"/>
        <w:autoSpaceDN w:val="0"/>
        <w:adjustRightInd w:val="0"/>
        <w:jc w:val="both"/>
        <w:rPr>
          <w:rFonts w:ascii="Arial" w:hAnsi="Arial" w:cs="Arial"/>
          <w:lang w:val="de-DE"/>
        </w:rPr>
      </w:pPr>
      <w:r w:rsidRPr="00081AFB">
        <w:rPr>
          <w:rFonts w:ascii="Arial" w:hAnsi="Arial" w:cs="Arial"/>
          <w:lang w:val="de-DE"/>
        </w:rPr>
        <w:t>Kommt das EVU dem nach Maßgabe von Punkt 2.5.1 bis 2.5.</w:t>
      </w:r>
      <w:r w:rsidR="00D91018" w:rsidRPr="00081AFB">
        <w:rPr>
          <w:rFonts w:ascii="Arial" w:hAnsi="Arial" w:cs="Arial"/>
          <w:lang w:val="de-DE"/>
        </w:rPr>
        <w:t xml:space="preserve">3 </w:t>
      </w:r>
      <w:r w:rsidRPr="00081AFB">
        <w:rPr>
          <w:rFonts w:ascii="Arial" w:hAnsi="Arial" w:cs="Arial"/>
          <w:lang w:val="de-DE"/>
        </w:rPr>
        <w:t xml:space="preserve">in Textform geäußerten Verlangen nach </w:t>
      </w:r>
      <w:r w:rsidR="002C4EB7">
        <w:rPr>
          <w:rFonts w:ascii="Arial" w:hAnsi="Arial" w:cs="Arial"/>
          <w:lang w:val="de-DE"/>
        </w:rPr>
        <w:t>Finanzgarantie</w:t>
      </w:r>
      <w:r w:rsidR="002C4EB7" w:rsidRPr="00BF0AB1">
        <w:rPr>
          <w:rFonts w:ascii="Arial" w:hAnsi="Arial" w:cs="Arial"/>
          <w:lang w:val="de-DE"/>
        </w:rPr>
        <w:t xml:space="preserve"> </w:t>
      </w:r>
      <w:r w:rsidRPr="00081AFB">
        <w:rPr>
          <w:rFonts w:ascii="Arial" w:hAnsi="Arial" w:cs="Arial"/>
          <w:lang w:val="de-DE"/>
        </w:rPr>
        <w:t>nicht innerhalb von 10 Tagen nach, ist d</w:t>
      </w:r>
      <w:r w:rsidR="00DC7326" w:rsidRPr="00081AFB">
        <w:rPr>
          <w:rFonts w:ascii="Arial" w:hAnsi="Arial" w:cs="Arial"/>
          <w:lang w:val="de-DE"/>
        </w:rPr>
        <w:t>er</w:t>
      </w:r>
      <w:r w:rsidRPr="00081AFB">
        <w:rPr>
          <w:rFonts w:ascii="Arial" w:hAnsi="Arial" w:cs="Arial"/>
          <w:lang w:val="de-DE"/>
        </w:rPr>
        <w:t xml:space="preserve"> </w:t>
      </w:r>
      <w:proofErr w:type="spellStart"/>
      <w:r w:rsidR="00C06F98" w:rsidRPr="00081AFB">
        <w:rPr>
          <w:rFonts w:ascii="Arial" w:hAnsi="Arial" w:cs="Arial"/>
          <w:lang w:val="de-DE"/>
        </w:rPr>
        <w:t>BvSE</w:t>
      </w:r>
      <w:proofErr w:type="spellEnd"/>
      <w:r w:rsidRPr="00081AFB">
        <w:rPr>
          <w:rFonts w:ascii="Arial" w:hAnsi="Arial" w:cs="Arial"/>
          <w:lang w:val="de-DE"/>
        </w:rPr>
        <w:t xml:space="preserve"> ohne weitere Ankündigung zur Leistungsverweigerung berechtigt, bis die Sicherheitsleistung erbracht worden</w:t>
      </w:r>
      <w:r w:rsidRPr="00BF0AB1">
        <w:rPr>
          <w:rFonts w:ascii="Arial" w:hAnsi="Arial" w:cs="Arial"/>
          <w:lang w:val="de-DE"/>
        </w:rPr>
        <w:t xml:space="preserve"> </w:t>
      </w:r>
      <w:r w:rsidRPr="00081AFB">
        <w:rPr>
          <w:rFonts w:ascii="Arial" w:hAnsi="Arial" w:cs="Arial"/>
          <w:lang w:val="de-DE"/>
        </w:rPr>
        <w:t>ist.</w:t>
      </w:r>
    </w:p>
    <w:p w14:paraId="0733C840" w14:textId="77777777" w:rsidR="003E4501" w:rsidRPr="003E4501" w:rsidRDefault="003E4501" w:rsidP="003E4501">
      <w:pPr>
        <w:pStyle w:val="Listenabsatz"/>
        <w:rPr>
          <w:rFonts w:ascii="Arial" w:hAnsi="Arial" w:cs="Arial"/>
          <w:lang w:val="de-DE"/>
        </w:rPr>
      </w:pPr>
    </w:p>
    <w:p w14:paraId="708DB3B3" w14:textId="011450F0" w:rsidR="003E4501" w:rsidRDefault="003E4501" w:rsidP="00BF0AB1">
      <w:pPr>
        <w:pStyle w:val="Listenabsatz"/>
        <w:widowControl/>
        <w:numPr>
          <w:ilvl w:val="2"/>
          <w:numId w:val="6"/>
        </w:numPr>
        <w:autoSpaceDE w:val="0"/>
        <w:autoSpaceDN w:val="0"/>
        <w:adjustRightInd w:val="0"/>
        <w:jc w:val="both"/>
        <w:rPr>
          <w:rFonts w:ascii="Arial" w:hAnsi="Arial" w:cs="Arial"/>
          <w:lang w:val="de-DE"/>
        </w:rPr>
      </w:pPr>
      <w:r w:rsidRPr="00070A66">
        <w:rPr>
          <w:rFonts w:ascii="Arial" w:hAnsi="Arial" w:cs="Arial"/>
          <w:lang w:val="de-DE"/>
        </w:rPr>
        <w:t xml:space="preserve">Der Zugangsberechtigte kann die </w:t>
      </w:r>
      <w:r w:rsidR="002C4EB7">
        <w:rPr>
          <w:rFonts w:ascii="Arial" w:hAnsi="Arial" w:cs="Arial"/>
          <w:lang w:val="de-DE"/>
        </w:rPr>
        <w:t>Finanzgarantie</w:t>
      </w:r>
      <w:r w:rsidR="002C4EB7" w:rsidRPr="00BF0AB1">
        <w:rPr>
          <w:rFonts w:ascii="Arial" w:hAnsi="Arial" w:cs="Arial"/>
          <w:lang w:val="de-DE"/>
        </w:rPr>
        <w:t xml:space="preserve"> </w:t>
      </w:r>
      <w:r w:rsidRPr="00070A66">
        <w:rPr>
          <w:rFonts w:ascii="Arial" w:hAnsi="Arial" w:cs="Arial"/>
          <w:lang w:val="de-DE"/>
        </w:rPr>
        <w:t>durch monatliche Vorauszahlung des zu entrichtenden Entgeltes abwenden.</w:t>
      </w:r>
    </w:p>
    <w:p w14:paraId="21A598C9" w14:textId="77777777" w:rsidR="007F48CF" w:rsidRPr="007F48CF" w:rsidRDefault="007F48CF" w:rsidP="007F48CF">
      <w:pPr>
        <w:pStyle w:val="Listenabsatz"/>
        <w:rPr>
          <w:rFonts w:ascii="Arial" w:hAnsi="Arial" w:cs="Arial"/>
          <w:lang w:val="de-DE"/>
        </w:rPr>
      </w:pPr>
    </w:p>
    <w:p w14:paraId="456F9ED3" w14:textId="77777777" w:rsidR="007F48CF" w:rsidRPr="00081AFB" w:rsidRDefault="007F48CF" w:rsidP="007F48CF">
      <w:pPr>
        <w:pStyle w:val="Listenabsatz"/>
        <w:widowControl/>
        <w:autoSpaceDE w:val="0"/>
        <w:autoSpaceDN w:val="0"/>
        <w:adjustRightInd w:val="0"/>
        <w:ind w:left="1104"/>
        <w:jc w:val="both"/>
        <w:rPr>
          <w:rFonts w:ascii="Arial" w:hAnsi="Arial" w:cs="Arial"/>
          <w:lang w:val="de-DE"/>
        </w:rPr>
      </w:pPr>
    </w:p>
    <w:p w14:paraId="765C32CE" w14:textId="77777777" w:rsidR="00D426FE" w:rsidRPr="00081AFB" w:rsidRDefault="00D426FE" w:rsidP="00D426FE">
      <w:pPr>
        <w:pStyle w:val="Textkrper"/>
        <w:rPr>
          <w:rFonts w:ascii="Arial" w:hAnsi="Arial" w:cs="Arial"/>
          <w:lang w:val="de-DE"/>
        </w:rPr>
      </w:pPr>
    </w:p>
    <w:p w14:paraId="63B078B1" w14:textId="77777777" w:rsidR="00885775" w:rsidRPr="00081AFB" w:rsidRDefault="00885775" w:rsidP="00885775">
      <w:pPr>
        <w:spacing w:line="43" w:lineRule="exact"/>
        <w:ind w:left="118"/>
        <w:rPr>
          <w:rFonts w:ascii="Arial" w:hAnsi="Arial" w:cs="Arial"/>
          <w:color w:val="000000"/>
          <w:sz w:val="4"/>
          <w:szCs w:val="4"/>
          <w:lang w:val="de-DE"/>
        </w:rPr>
      </w:pPr>
    </w:p>
    <w:p w14:paraId="0412F7D8" w14:textId="77777777" w:rsidR="00885775" w:rsidRPr="00BF0AB1" w:rsidRDefault="00885775" w:rsidP="001146F8">
      <w:pPr>
        <w:pStyle w:val="berschrift1"/>
        <w:numPr>
          <w:ilvl w:val="0"/>
          <w:numId w:val="6"/>
        </w:numPr>
        <w:tabs>
          <w:tab w:val="left" w:pos="1105"/>
        </w:tabs>
        <w:rPr>
          <w:rFonts w:ascii="Arial" w:hAnsi="Arial" w:cs="Arial"/>
          <w:b w:val="0"/>
          <w:bCs w:val="0"/>
          <w:color w:val="000000"/>
          <w:lang w:val="de-DE"/>
        </w:rPr>
      </w:pPr>
      <w:bookmarkStart w:id="27" w:name="_Toc62733568"/>
      <w:r w:rsidRPr="00BF0AB1">
        <w:rPr>
          <w:rFonts w:ascii="Arial" w:hAnsi="Arial" w:cs="Arial"/>
          <w:color w:val="000000"/>
          <w:lang w:val="de-DE"/>
        </w:rPr>
        <w:t>Benutzung der</w:t>
      </w:r>
      <w:r w:rsidRPr="00BF0AB1">
        <w:rPr>
          <w:rFonts w:ascii="Arial" w:hAnsi="Arial" w:cs="Arial"/>
          <w:color w:val="000000"/>
          <w:spacing w:val="-3"/>
          <w:lang w:val="de-DE"/>
        </w:rPr>
        <w:t xml:space="preserve"> </w:t>
      </w:r>
      <w:r w:rsidRPr="00BF0AB1">
        <w:rPr>
          <w:rFonts w:ascii="Arial" w:hAnsi="Arial" w:cs="Arial"/>
          <w:color w:val="000000"/>
          <w:lang w:val="de-DE"/>
        </w:rPr>
        <w:t>Eisenbahninfrastruktur</w:t>
      </w:r>
      <w:bookmarkEnd w:id="27"/>
    </w:p>
    <w:p w14:paraId="66BACF44" w14:textId="77777777" w:rsidR="00885775" w:rsidRPr="00BF0AB1" w:rsidRDefault="00885775" w:rsidP="001146F8">
      <w:pPr>
        <w:spacing w:before="2"/>
        <w:rPr>
          <w:rFonts w:ascii="Arial" w:hAnsi="Arial" w:cs="Arial"/>
          <w:b/>
          <w:bCs/>
          <w:color w:val="000000"/>
          <w:sz w:val="10"/>
          <w:szCs w:val="10"/>
          <w:lang w:val="de-DE"/>
        </w:rPr>
      </w:pPr>
    </w:p>
    <w:p w14:paraId="27AE4D94" w14:textId="77777777" w:rsidR="00885775" w:rsidRPr="00BF0AB1" w:rsidRDefault="00885775" w:rsidP="001146F8">
      <w:pPr>
        <w:pStyle w:val="berschrift2"/>
        <w:numPr>
          <w:ilvl w:val="1"/>
          <w:numId w:val="6"/>
        </w:numPr>
        <w:tabs>
          <w:tab w:val="left" w:pos="1105"/>
        </w:tabs>
        <w:spacing w:before="47"/>
        <w:jc w:val="left"/>
        <w:rPr>
          <w:rFonts w:ascii="Arial" w:hAnsi="Arial" w:cs="Arial"/>
          <w:b w:val="0"/>
          <w:bCs w:val="0"/>
          <w:color w:val="000000"/>
          <w:lang w:val="de-DE"/>
        </w:rPr>
      </w:pPr>
      <w:bookmarkStart w:id="28" w:name="_Toc62733569"/>
      <w:r w:rsidRPr="00BF0AB1">
        <w:rPr>
          <w:rFonts w:ascii="Arial" w:hAnsi="Arial" w:cs="Arial"/>
          <w:color w:val="000000"/>
          <w:lang w:val="de-DE"/>
        </w:rPr>
        <w:t>Allgemeines</w:t>
      </w:r>
      <w:bookmarkEnd w:id="28"/>
    </w:p>
    <w:p w14:paraId="64E2F37E" w14:textId="77777777" w:rsidR="00885775" w:rsidRPr="00BF0AB1" w:rsidRDefault="00885775" w:rsidP="001146F8">
      <w:pPr>
        <w:spacing w:before="5"/>
        <w:rPr>
          <w:rFonts w:ascii="Arial" w:hAnsi="Arial" w:cs="Arial"/>
          <w:b/>
          <w:bCs/>
          <w:color w:val="000000"/>
          <w:sz w:val="20"/>
          <w:szCs w:val="20"/>
          <w:lang w:val="de-DE"/>
        </w:rPr>
      </w:pPr>
    </w:p>
    <w:p w14:paraId="71A4029C" w14:textId="77777777" w:rsidR="00885775" w:rsidRPr="00BF0AB1" w:rsidRDefault="00885775"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Die Benutzung der Eisenbahninfrastruktur ist nur im Rahmen und nach Maßgabe der vertraglichen Vereinbarungen zulässig.</w:t>
      </w:r>
    </w:p>
    <w:p w14:paraId="3C0512B5" w14:textId="77777777" w:rsidR="00885775" w:rsidRPr="00081AFB" w:rsidRDefault="00885775" w:rsidP="001146F8">
      <w:pPr>
        <w:spacing w:before="3"/>
        <w:rPr>
          <w:rFonts w:ascii="Arial" w:hAnsi="Arial" w:cs="Arial"/>
          <w:color w:val="000000"/>
          <w:sz w:val="21"/>
          <w:szCs w:val="21"/>
          <w:lang w:val="de-DE"/>
        </w:rPr>
      </w:pPr>
    </w:p>
    <w:p w14:paraId="72E14292" w14:textId="0DC93413" w:rsidR="00CF083E" w:rsidRPr="00BF0AB1" w:rsidRDefault="00885775"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Für die Benutzung der Eisenbahninfrastruktur gelten ergänzend zu den gesetzlichen Bestimmungen die im Besonderen Teil</w:t>
      </w:r>
      <w:r w:rsidR="00033AC4" w:rsidRPr="00BF0AB1">
        <w:rPr>
          <w:rFonts w:ascii="Arial" w:hAnsi="Arial" w:cs="Arial"/>
          <w:lang w:val="de-DE"/>
        </w:rPr>
        <w:t xml:space="preserve"> (Ziffer 2.2.)</w:t>
      </w:r>
      <w:r w:rsidRPr="00BF0AB1">
        <w:rPr>
          <w:rFonts w:ascii="Arial" w:hAnsi="Arial" w:cs="Arial"/>
          <w:lang w:val="de-DE"/>
        </w:rPr>
        <w:t xml:space="preserve"> der Nutzungsbedingungen </w:t>
      </w:r>
      <w:r w:rsidR="00033AC4" w:rsidRPr="00BF0AB1">
        <w:rPr>
          <w:rFonts w:ascii="Arial" w:hAnsi="Arial" w:cs="Arial"/>
          <w:lang w:val="de-DE"/>
        </w:rPr>
        <w:t xml:space="preserve">genannten </w:t>
      </w:r>
      <w:r w:rsidRPr="00BF0AB1">
        <w:rPr>
          <w:rFonts w:ascii="Arial" w:hAnsi="Arial" w:cs="Arial"/>
          <w:lang w:val="de-DE"/>
        </w:rPr>
        <w:t xml:space="preserve">Vorschriften des </w:t>
      </w:r>
      <w:proofErr w:type="spellStart"/>
      <w:r w:rsidR="00C06F98" w:rsidRPr="00BF0AB1">
        <w:rPr>
          <w:rFonts w:ascii="Arial" w:hAnsi="Arial" w:cs="Arial"/>
          <w:lang w:val="de-DE"/>
        </w:rPr>
        <w:t>BvSE</w:t>
      </w:r>
      <w:proofErr w:type="spellEnd"/>
      <w:r w:rsidRPr="00BF0AB1">
        <w:rPr>
          <w:rFonts w:ascii="Arial" w:hAnsi="Arial" w:cs="Arial"/>
          <w:lang w:val="de-DE"/>
        </w:rPr>
        <w:t>.</w:t>
      </w:r>
      <w:r w:rsidR="00033AC4" w:rsidRPr="00BF0AB1">
        <w:rPr>
          <w:rFonts w:ascii="Arial" w:hAnsi="Arial" w:cs="Arial"/>
          <w:lang w:val="de-DE"/>
        </w:rPr>
        <w:t xml:space="preserve"> </w:t>
      </w:r>
    </w:p>
    <w:p w14:paraId="33D8B069" w14:textId="77777777" w:rsidR="00885775" w:rsidRPr="00024FF9" w:rsidRDefault="00885775" w:rsidP="00024FF9">
      <w:pPr>
        <w:widowControl/>
        <w:autoSpaceDE w:val="0"/>
        <w:autoSpaceDN w:val="0"/>
        <w:adjustRightInd w:val="0"/>
        <w:ind w:left="168"/>
        <w:jc w:val="both"/>
        <w:rPr>
          <w:rFonts w:ascii="Arial" w:hAnsi="Arial" w:cs="Arial"/>
          <w:color w:val="000000"/>
          <w:sz w:val="20"/>
          <w:szCs w:val="20"/>
          <w:lang w:val="de-DE"/>
        </w:rPr>
      </w:pPr>
    </w:p>
    <w:p w14:paraId="1AF46FA8" w14:textId="01A03530" w:rsidR="00885775" w:rsidRPr="00BF0AB1" w:rsidRDefault="00885775"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Alle weiteren Informationen, die für die Benutzung der Serviceeinrichtung erforderlich sind, stellt d</w:t>
      </w:r>
      <w:r w:rsidR="0059324F" w:rsidRPr="00BF0AB1">
        <w:rPr>
          <w:rFonts w:ascii="Arial" w:hAnsi="Arial" w:cs="Arial"/>
          <w:lang w:val="de-DE"/>
        </w:rPr>
        <w:t xml:space="preserve">er </w:t>
      </w:r>
      <w:proofErr w:type="spellStart"/>
      <w:r w:rsidR="00C06F98" w:rsidRPr="00BF0AB1">
        <w:rPr>
          <w:rFonts w:ascii="Arial" w:hAnsi="Arial" w:cs="Arial"/>
          <w:lang w:val="de-DE"/>
        </w:rPr>
        <w:t>BvSE</w:t>
      </w:r>
      <w:proofErr w:type="spellEnd"/>
      <w:r w:rsidR="001C3EB0" w:rsidRPr="00BF0AB1">
        <w:rPr>
          <w:rFonts w:ascii="Arial" w:hAnsi="Arial" w:cs="Arial"/>
          <w:lang w:val="de-DE"/>
        </w:rPr>
        <w:t xml:space="preserve"> </w:t>
      </w:r>
      <w:r w:rsidRPr="00BF0AB1">
        <w:rPr>
          <w:rFonts w:ascii="Arial" w:hAnsi="Arial" w:cs="Arial"/>
          <w:lang w:val="de-DE"/>
        </w:rPr>
        <w:t>dem EVU zur Verfügung. Das EVU kann die zur Verfügung gestellten Informationen vervielfältigen.</w:t>
      </w:r>
    </w:p>
    <w:p w14:paraId="2E6C4CC2" w14:textId="77777777" w:rsidR="00885775" w:rsidRPr="00081AFB" w:rsidRDefault="00885775" w:rsidP="001146F8">
      <w:pPr>
        <w:spacing w:before="10"/>
        <w:rPr>
          <w:rFonts w:ascii="Arial" w:hAnsi="Arial" w:cs="Arial"/>
          <w:color w:val="000000"/>
          <w:sz w:val="20"/>
          <w:szCs w:val="20"/>
          <w:lang w:val="de-DE"/>
        </w:rPr>
      </w:pPr>
    </w:p>
    <w:p w14:paraId="0BC98852" w14:textId="4F8D31B1" w:rsidR="007666CF" w:rsidRPr="00EF006E" w:rsidRDefault="00885775" w:rsidP="00E96C9B">
      <w:pPr>
        <w:pStyle w:val="Listenabsatz"/>
        <w:widowControl/>
        <w:numPr>
          <w:ilvl w:val="2"/>
          <w:numId w:val="6"/>
        </w:numPr>
        <w:autoSpaceDE w:val="0"/>
        <w:autoSpaceDN w:val="0"/>
        <w:adjustRightInd w:val="0"/>
        <w:jc w:val="both"/>
        <w:rPr>
          <w:rFonts w:ascii="Arial" w:hAnsi="Arial" w:cs="Arial"/>
          <w:lang w:val="de-DE"/>
        </w:rPr>
        <w:sectPr w:rsidR="007666CF" w:rsidRPr="00EF006E">
          <w:pgSz w:w="11900" w:h="16840"/>
          <w:pgMar w:top="1560" w:right="1460" w:bottom="700" w:left="1480" w:header="0" w:footer="513" w:gutter="0"/>
          <w:cols w:space="720"/>
        </w:sectPr>
      </w:pPr>
      <w:r w:rsidRPr="00EF006E">
        <w:rPr>
          <w:rFonts w:ascii="Arial" w:hAnsi="Arial" w:cs="Arial"/>
          <w:lang w:val="de-DE"/>
        </w:rPr>
        <w:t xml:space="preserve">Die konkrete Benutzung der Eisenbahninfrastruktur </w:t>
      </w:r>
      <w:r w:rsidR="0059324F" w:rsidRPr="00EF006E">
        <w:rPr>
          <w:rFonts w:ascii="Arial" w:hAnsi="Arial" w:cs="Arial"/>
          <w:lang w:val="de-DE"/>
        </w:rPr>
        <w:t xml:space="preserve">und </w:t>
      </w:r>
      <w:r w:rsidR="00DC7326" w:rsidRPr="00EF006E">
        <w:rPr>
          <w:rFonts w:ascii="Arial" w:hAnsi="Arial" w:cs="Arial"/>
          <w:lang w:val="de-DE"/>
        </w:rPr>
        <w:t>S</w:t>
      </w:r>
      <w:r w:rsidR="0059324F" w:rsidRPr="00EF006E">
        <w:rPr>
          <w:rFonts w:ascii="Arial" w:hAnsi="Arial" w:cs="Arial"/>
          <w:lang w:val="de-DE"/>
        </w:rPr>
        <w:t xml:space="preserve">erviceeinrichtungen </w:t>
      </w:r>
      <w:r w:rsidRPr="00EF006E">
        <w:rPr>
          <w:rFonts w:ascii="Arial" w:hAnsi="Arial" w:cs="Arial"/>
          <w:lang w:val="de-DE"/>
        </w:rPr>
        <w:t xml:space="preserve">richtet sich nach den vom </w:t>
      </w:r>
      <w:proofErr w:type="spellStart"/>
      <w:r w:rsidR="00C06F98" w:rsidRPr="00EF006E">
        <w:rPr>
          <w:rFonts w:ascii="Arial" w:hAnsi="Arial" w:cs="Arial"/>
          <w:lang w:val="de-DE"/>
        </w:rPr>
        <w:t>BvSE</w:t>
      </w:r>
      <w:proofErr w:type="spellEnd"/>
      <w:r w:rsidRPr="00EF006E">
        <w:rPr>
          <w:rFonts w:ascii="Arial" w:hAnsi="Arial" w:cs="Arial"/>
          <w:lang w:val="de-DE"/>
        </w:rPr>
        <w:t xml:space="preserve"> auf der Grundlage der vertraglichen Vereinbarungen mündlich erteilten betrieblichen Weisungen bzw. nach den erstellten Unterlagen, die dem EVU übergeben worden sind</w:t>
      </w:r>
      <w:r w:rsidR="001C3EB0" w:rsidRPr="00EF006E">
        <w:rPr>
          <w:rFonts w:ascii="Arial" w:hAnsi="Arial" w:cs="Arial"/>
          <w:lang w:val="de-DE"/>
        </w:rPr>
        <w:t>.</w:t>
      </w:r>
    </w:p>
    <w:p w14:paraId="20879916" w14:textId="4317BC2C" w:rsidR="004F33AE" w:rsidRPr="00081AFB" w:rsidRDefault="00163CB7" w:rsidP="004F33AE">
      <w:pPr>
        <w:pStyle w:val="berschrift2"/>
        <w:numPr>
          <w:ilvl w:val="1"/>
          <w:numId w:val="6"/>
        </w:numPr>
        <w:tabs>
          <w:tab w:val="left" w:pos="1105"/>
        </w:tabs>
        <w:jc w:val="left"/>
        <w:rPr>
          <w:rFonts w:ascii="Arial" w:hAnsi="Arial" w:cs="Arial"/>
          <w:b w:val="0"/>
          <w:bCs w:val="0"/>
          <w:color w:val="000000"/>
          <w:lang w:val="de-DE"/>
        </w:rPr>
      </w:pPr>
      <w:bookmarkStart w:id="29" w:name="_Toc62733570"/>
      <w:r w:rsidRPr="00081AFB">
        <w:rPr>
          <w:rFonts w:ascii="Arial" w:hAnsi="Arial" w:cs="Arial"/>
          <w:color w:val="000000"/>
          <w:lang w:val="de-DE"/>
        </w:rPr>
        <w:lastRenderedPageBreak/>
        <w:t>Anträge auf Nutzung von</w:t>
      </w:r>
      <w:r w:rsidRPr="00081AFB">
        <w:rPr>
          <w:rFonts w:ascii="Arial" w:hAnsi="Arial" w:cs="Arial"/>
          <w:color w:val="000000"/>
          <w:spacing w:val="-3"/>
          <w:lang w:val="de-DE"/>
        </w:rPr>
        <w:t xml:space="preserve"> </w:t>
      </w:r>
      <w:r w:rsidRPr="00081AFB">
        <w:rPr>
          <w:rFonts w:ascii="Arial" w:hAnsi="Arial" w:cs="Arial"/>
          <w:color w:val="000000"/>
          <w:lang w:val="de-DE"/>
        </w:rPr>
        <w:t>Serviceeinrichtungen</w:t>
      </w:r>
      <w:bookmarkEnd w:id="29"/>
    </w:p>
    <w:p w14:paraId="009AAF97" w14:textId="77777777" w:rsidR="004F33AE" w:rsidRPr="00081AFB" w:rsidRDefault="004F33AE" w:rsidP="004F33AE">
      <w:pPr>
        <w:pStyle w:val="berschrift2"/>
        <w:tabs>
          <w:tab w:val="left" w:pos="1105"/>
        </w:tabs>
        <w:ind w:firstLine="0"/>
        <w:rPr>
          <w:rFonts w:ascii="Arial" w:hAnsi="Arial" w:cs="Arial"/>
          <w:b w:val="0"/>
          <w:bCs w:val="0"/>
          <w:color w:val="000000"/>
          <w:lang w:val="de-DE"/>
        </w:rPr>
      </w:pPr>
    </w:p>
    <w:p w14:paraId="457246C9" w14:textId="1A4DE3BE" w:rsidR="00DE2BA0" w:rsidRPr="00BF0AB1" w:rsidRDefault="00DE2BA0" w:rsidP="00BF0AB1">
      <w:pPr>
        <w:pStyle w:val="Listenabsatz"/>
        <w:widowControl/>
        <w:numPr>
          <w:ilvl w:val="2"/>
          <w:numId w:val="6"/>
        </w:numPr>
        <w:autoSpaceDE w:val="0"/>
        <w:autoSpaceDN w:val="0"/>
        <w:adjustRightInd w:val="0"/>
        <w:jc w:val="both"/>
        <w:rPr>
          <w:rFonts w:ascii="Arial" w:hAnsi="Arial" w:cs="Arial"/>
          <w:lang w:val="de-DE"/>
        </w:rPr>
      </w:pPr>
      <w:bookmarkStart w:id="30" w:name="_Toc62733336"/>
      <w:bookmarkStart w:id="31" w:name="_Toc62733571"/>
      <w:r w:rsidRPr="00BF0AB1">
        <w:rPr>
          <w:rFonts w:ascii="Arial" w:hAnsi="Arial" w:cs="Arial"/>
          <w:lang w:val="de-DE"/>
        </w:rPr>
        <w:t>Der Nutzungsantrag ist in Textform zu stellen. Er muss die Firma des ZB sowie einen Ansprechpartner nebst Ko</w:t>
      </w:r>
      <w:r w:rsidR="004F064A">
        <w:rPr>
          <w:rFonts w:ascii="Arial" w:hAnsi="Arial" w:cs="Arial"/>
          <w:lang w:val="de-DE"/>
        </w:rPr>
        <w:t>n</w:t>
      </w:r>
      <w:r w:rsidRPr="00BF0AB1">
        <w:rPr>
          <w:rFonts w:ascii="Arial" w:hAnsi="Arial" w:cs="Arial"/>
          <w:lang w:val="de-DE"/>
        </w:rPr>
        <w:t>taktdaten enthalten</w:t>
      </w:r>
      <w:r w:rsidR="00D25F6C">
        <w:rPr>
          <w:rFonts w:ascii="Arial" w:hAnsi="Arial" w:cs="Arial"/>
          <w:lang w:val="de-DE"/>
        </w:rPr>
        <w:t>.</w:t>
      </w:r>
      <w:r w:rsidRPr="00BF0AB1">
        <w:rPr>
          <w:rFonts w:ascii="Arial" w:hAnsi="Arial" w:cs="Arial"/>
          <w:lang w:val="de-DE"/>
        </w:rPr>
        <w:t xml:space="preserve"> Aus dem Nutzungsantrag muss die beantragte Leistungsart sowie Zeitpunkt und Dauer der beabsichtigten Leistungsinanspruchnahme ersichtlich sein. Ferner sind </w:t>
      </w:r>
      <w:r w:rsidR="00C173FF" w:rsidRPr="007049E8">
        <w:rPr>
          <w:rFonts w:ascii="Arial" w:hAnsi="Arial" w:cs="Arial"/>
          <w:lang w:val="de-DE"/>
        </w:rPr>
        <w:t>–</w:t>
      </w:r>
      <w:r w:rsidRPr="00BF0AB1">
        <w:rPr>
          <w:rFonts w:ascii="Arial" w:hAnsi="Arial" w:cs="Arial"/>
          <w:lang w:val="de-DE"/>
        </w:rPr>
        <w:t xml:space="preserve"> soweit erforderlich – die nach Ziffer 2.1 und 2.2. dieser NBS notwendigen Unterlagen vorzulegen.</w:t>
      </w:r>
      <w:bookmarkEnd w:id="30"/>
      <w:bookmarkEnd w:id="31"/>
      <w:r w:rsidR="00EF6ED1">
        <w:rPr>
          <w:rFonts w:ascii="Arial" w:hAnsi="Arial" w:cs="Arial"/>
          <w:lang w:val="de-DE"/>
        </w:rPr>
        <w:t xml:space="preserve"> Die Beantwortung eines vollständigen Nutzungsantrags erfolgt unverzüglich, spätestens innerhalb von fünf Arbeitstagen. </w:t>
      </w:r>
    </w:p>
    <w:p w14:paraId="4C80B926" w14:textId="4C127924" w:rsidR="004F33AE" w:rsidRPr="00081AFB" w:rsidRDefault="004F33AE" w:rsidP="00DE2BA0">
      <w:pPr>
        <w:pStyle w:val="berschrift2"/>
        <w:tabs>
          <w:tab w:val="left" w:pos="1105"/>
        </w:tabs>
        <w:rPr>
          <w:rFonts w:ascii="Arial" w:hAnsi="Arial" w:cs="Arial"/>
          <w:b w:val="0"/>
          <w:bCs w:val="0"/>
          <w:color w:val="000000"/>
          <w:lang w:val="de-DE"/>
        </w:rPr>
      </w:pPr>
    </w:p>
    <w:p w14:paraId="20552FD4" w14:textId="3D973141" w:rsidR="0039084D" w:rsidRPr="00BF0AB1" w:rsidRDefault="004F33AE" w:rsidP="00BF0AB1">
      <w:pPr>
        <w:pStyle w:val="Listenabsatz"/>
        <w:widowControl/>
        <w:numPr>
          <w:ilvl w:val="2"/>
          <w:numId w:val="6"/>
        </w:numPr>
        <w:autoSpaceDE w:val="0"/>
        <w:autoSpaceDN w:val="0"/>
        <w:adjustRightInd w:val="0"/>
        <w:jc w:val="both"/>
        <w:rPr>
          <w:rFonts w:ascii="Arial" w:hAnsi="Arial" w:cs="Arial"/>
          <w:b/>
          <w:bCs/>
          <w:lang w:val="de-DE"/>
        </w:rPr>
      </w:pPr>
      <w:bookmarkStart w:id="32" w:name="_Toc62733337"/>
      <w:bookmarkStart w:id="33" w:name="_Toc62733572"/>
      <w:r w:rsidRPr="00BF0AB1">
        <w:rPr>
          <w:rFonts w:ascii="Arial" w:hAnsi="Arial" w:cs="Arial"/>
          <w:lang w:val="de-DE"/>
        </w:rPr>
        <w:t xml:space="preserve">Ist ein Antrag unvollständig oder sonst mit Mängeln behaftet, fordert </w:t>
      </w:r>
      <w:r w:rsidR="00DD66F8">
        <w:rPr>
          <w:rFonts w:ascii="Arial" w:hAnsi="Arial" w:cs="Arial"/>
          <w:lang w:val="de-DE"/>
        </w:rPr>
        <w:t xml:space="preserve">der </w:t>
      </w:r>
      <w:proofErr w:type="spellStart"/>
      <w:r w:rsidR="00DD66F8">
        <w:rPr>
          <w:rFonts w:ascii="Arial" w:hAnsi="Arial" w:cs="Arial"/>
          <w:lang w:val="de-DE"/>
        </w:rPr>
        <w:t>BvSE</w:t>
      </w:r>
      <w:proofErr w:type="spellEnd"/>
      <w:r w:rsidR="00DD66F8" w:rsidRPr="00BF0AB1">
        <w:rPr>
          <w:rFonts w:ascii="Arial" w:hAnsi="Arial" w:cs="Arial"/>
          <w:lang w:val="de-DE"/>
        </w:rPr>
        <w:t xml:space="preserve"> </w:t>
      </w:r>
      <w:r w:rsidRPr="00BF0AB1">
        <w:rPr>
          <w:rFonts w:ascii="Arial" w:hAnsi="Arial" w:cs="Arial"/>
          <w:lang w:val="de-DE"/>
        </w:rPr>
        <w:t>fehlende oder berichtigende Angaben</w:t>
      </w:r>
      <w:r w:rsidR="00A921D9">
        <w:rPr>
          <w:rFonts w:ascii="Arial" w:hAnsi="Arial" w:cs="Arial"/>
          <w:lang w:val="de-DE"/>
        </w:rPr>
        <w:t xml:space="preserve"> unter Setzung einer angemessenen Frist </w:t>
      </w:r>
      <w:r w:rsidRPr="00BF0AB1">
        <w:rPr>
          <w:rFonts w:ascii="Arial" w:hAnsi="Arial" w:cs="Arial"/>
          <w:lang w:val="de-DE"/>
        </w:rPr>
        <w:t>unverzüglich nach.</w:t>
      </w:r>
      <w:bookmarkEnd w:id="32"/>
      <w:bookmarkEnd w:id="33"/>
    </w:p>
    <w:p w14:paraId="6F582827" w14:textId="39A99799" w:rsidR="0039084D" w:rsidRPr="00081AFB" w:rsidRDefault="0039084D" w:rsidP="001146F8">
      <w:pPr>
        <w:rPr>
          <w:rFonts w:ascii="Arial" w:hAnsi="Arial" w:cs="Arial"/>
          <w:color w:val="000000"/>
          <w:lang w:val="de-DE"/>
        </w:rPr>
      </w:pPr>
    </w:p>
    <w:p w14:paraId="24095B21" w14:textId="77777777" w:rsidR="0039084D" w:rsidRPr="00081AFB" w:rsidRDefault="0039084D" w:rsidP="001146F8">
      <w:pPr>
        <w:spacing w:before="1"/>
        <w:rPr>
          <w:rFonts w:ascii="Arial" w:hAnsi="Arial" w:cs="Arial"/>
          <w:color w:val="000000"/>
          <w:sz w:val="32"/>
          <w:szCs w:val="32"/>
          <w:lang w:val="de-DE"/>
        </w:rPr>
      </w:pPr>
    </w:p>
    <w:p w14:paraId="15F9B750" w14:textId="41A92D08" w:rsidR="0039084D" w:rsidRPr="00081AFB" w:rsidRDefault="00163CB7" w:rsidP="001146F8">
      <w:pPr>
        <w:pStyle w:val="berschrift2"/>
        <w:numPr>
          <w:ilvl w:val="1"/>
          <w:numId w:val="6"/>
        </w:numPr>
        <w:tabs>
          <w:tab w:val="left" w:pos="1105"/>
        </w:tabs>
        <w:jc w:val="left"/>
        <w:rPr>
          <w:rFonts w:ascii="Arial" w:hAnsi="Arial" w:cs="Arial"/>
          <w:b w:val="0"/>
          <w:bCs w:val="0"/>
          <w:color w:val="000000"/>
          <w:lang w:val="de-DE"/>
        </w:rPr>
      </w:pPr>
      <w:bookmarkStart w:id="34" w:name="_Toc62733573"/>
      <w:r w:rsidRPr="00081AFB">
        <w:rPr>
          <w:rFonts w:ascii="Arial" w:hAnsi="Arial" w:cs="Arial"/>
          <w:color w:val="000000"/>
          <w:lang w:val="de-DE"/>
        </w:rPr>
        <w:t>Grundsätze des</w:t>
      </w:r>
      <w:r w:rsidRPr="00081AFB">
        <w:rPr>
          <w:rFonts w:ascii="Arial" w:hAnsi="Arial" w:cs="Arial"/>
          <w:color w:val="000000"/>
          <w:spacing w:val="-3"/>
          <w:lang w:val="de-DE"/>
        </w:rPr>
        <w:t xml:space="preserve"> </w:t>
      </w:r>
      <w:r w:rsidRPr="00081AFB">
        <w:rPr>
          <w:rFonts w:ascii="Arial" w:hAnsi="Arial" w:cs="Arial"/>
          <w:color w:val="000000"/>
          <w:lang w:val="de-DE"/>
        </w:rPr>
        <w:t>Koordinierungs</w:t>
      </w:r>
      <w:r w:rsidR="006845C7" w:rsidRPr="00081AFB">
        <w:rPr>
          <w:rFonts w:ascii="Arial" w:hAnsi="Arial" w:cs="Arial"/>
          <w:color w:val="000000"/>
          <w:lang w:val="de-DE"/>
        </w:rPr>
        <w:t>- und Entscheidungs</w:t>
      </w:r>
      <w:r w:rsidRPr="00081AFB">
        <w:rPr>
          <w:rFonts w:ascii="Arial" w:hAnsi="Arial" w:cs="Arial"/>
          <w:color w:val="000000"/>
          <w:lang w:val="de-DE"/>
        </w:rPr>
        <w:t>verfahrens</w:t>
      </w:r>
      <w:bookmarkEnd w:id="34"/>
    </w:p>
    <w:p w14:paraId="27FA45FD" w14:textId="77777777" w:rsidR="0039084D" w:rsidRPr="00081AFB" w:rsidRDefault="0039084D" w:rsidP="001146F8">
      <w:pPr>
        <w:spacing w:before="2"/>
        <w:rPr>
          <w:rFonts w:ascii="Arial" w:hAnsi="Arial" w:cs="Arial"/>
          <w:b/>
          <w:bCs/>
          <w:color w:val="000000"/>
          <w:sz w:val="20"/>
          <w:szCs w:val="20"/>
          <w:lang w:val="de-DE"/>
        </w:rPr>
      </w:pPr>
    </w:p>
    <w:p w14:paraId="1EB262C1" w14:textId="04918475" w:rsidR="00BB0359" w:rsidRPr="00BF0AB1" w:rsidRDefault="006845C7"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 xml:space="preserve">Liegen Anträge über zeitgleiche, miteinander nicht zu vereinbarende Nutzungen vor, geht das </w:t>
      </w:r>
      <w:proofErr w:type="spellStart"/>
      <w:r w:rsidR="00DD66F8">
        <w:rPr>
          <w:rFonts w:ascii="Arial" w:hAnsi="Arial" w:cs="Arial"/>
          <w:lang w:val="de-DE"/>
        </w:rPr>
        <w:t>BvSE</w:t>
      </w:r>
      <w:proofErr w:type="spellEnd"/>
      <w:r w:rsidR="00DD66F8" w:rsidRPr="00BF0AB1">
        <w:rPr>
          <w:rFonts w:ascii="Arial" w:hAnsi="Arial" w:cs="Arial"/>
          <w:lang w:val="de-DE"/>
        </w:rPr>
        <w:t xml:space="preserve"> </w:t>
      </w:r>
      <w:r w:rsidRPr="00BF0AB1">
        <w:rPr>
          <w:rFonts w:ascii="Arial" w:hAnsi="Arial" w:cs="Arial"/>
          <w:lang w:val="de-DE"/>
        </w:rPr>
        <w:t>mit dem Ziel einer einvernehmlichen Lösung gemäß Art. 10 bis 12 der DVO (EU) 2017/2177 vor. Ein Koordinierungsverfahren wird auch in den Fällen durchgeführt, in denen ein Antrag mit einer bereits zugewiesenen Kapazität in Konflikt steht.</w:t>
      </w:r>
    </w:p>
    <w:p w14:paraId="7A29F1C4" w14:textId="77777777" w:rsidR="00EE07BF" w:rsidRPr="00081AFB" w:rsidRDefault="00EE07BF" w:rsidP="00EE07BF">
      <w:pPr>
        <w:pStyle w:val="Textkrper"/>
        <w:spacing w:line="242" w:lineRule="auto"/>
        <w:ind w:left="0" w:right="155"/>
        <w:rPr>
          <w:rFonts w:ascii="Arial" w:hAnsi="Arial" w:cs="Arial"/>
          <w:color w:val="000000"/>
          <w:sz w:val="20"/>
          <w:szCs w:val="20"/>
          <w:lang w:val="de-DE"/>
        </w:rPr>
      </w:pPr>
    </w:p>
    <w:p w14:paraId="2E496EEF" w14:textId="2717ECDB" w:rsidR="00EE07BF" w:rsidRDefault="00F04E0A" w:rsidP="00BF0AB1">
      <w:pPr>
        <w:pStyle w:val="Textkrper"/>
        <w:numPr>
          <w:ilvl w:val="3"/>
          <w:numId w:val="25"/>
        </w:numPr>
        <w:ind w:left="1134" w:right="153" w:hanging="992"/>
        <w:jc w:val="both"/>
        <w:rPr>
          <w:rFonts w:ascii="Arial" w:hAnsi="Arial" w:cs="Arial"/>
          <w:color w:val="000000"/>
          <w:lang w:val="de-DE"/>
        </w:rPr>
      </w:pPr>
      <w:proofErr w:type="spellStart"/>
      <w:r>
        <w:rPr>
          <w:rFonts w:ascii="Arial" w:hAnsi="Arial" w:cs="Arial"/>
          <w:color w:val="000000"/>
          <w:lang w:val="de-DE"/>
        </w:rPr>
        <w:t>BvSE</w:t>
      </w:r>
      <w:proofErr w:type="spellEnd"/>
      <w:r>
        <w:rPr>
          <w:rFonts w:ascii="Arial" w:hAnsi="Arial" w:cs="Arial"/>
          <w:color w:val="000000"/>
          <w:lang w:val="de-DE"/>
        </w:rPr>
        <w:t xml:space="preserve"> </w:t>
      </w:r>
      <w:r w:rsidR="006845C7" w:rsidRPr="00BF0AB1">
        <w:rPr>
          <w:rFonts w:ascii="Arial" w:hAnsi="Arial" w:cs="Arial"/>
          <w:color w:val="000000"/>
          <w:lang w:val="de-DE"/>
        </w:rPr>
        <w:t>nimmt Verhandlungen mit allen von einem Konflikt betroffenen Zugangsberechtigten zeitgleich auf. Alle Betroffenen sind mit gleichem Informationsstand an den Verhandlungen zu beteiligen.</w:t>
      </w:r>
    </w:p>
    <w:p w14:paraId="0270D19A" w14:textId="77777777" w:rsidR="00D069A1" w:rsidRPr="00BF0AB1" w:rsidRDefault="00D069A1" w:rsidP="00D069A1">
      <w:pPr>
        <w:pStyle w:val="Textkrper"/>
        <w:ind w:left="1134" w:right="153"/>
        <w:jc w:val="both"/>
        <w:rPr>
          <w:rFonts w:ascii="Arial" w:hAnsi="Arial" w:cs="Arial"/>
          <w:color w:val="000000"/>
          <w:lang w:val="de-DE"/>
        </w:rPr>
      </w:pPr>
    </w:p>
    <w:p w14:paraId="79389158" w14:textId="0E0B7085" w:rsidR="00EE07BF" w:rsidRDefault="00F04E0A" w:rsidP="00BF0AB1">
      <w:pPr>
        <w:pStyle w:val="Textkrper"/>
        <w:numPr>
          <w:ilvl w:val="3"/>
          <w:numId w:val="25"/>
        </w:numPr>
        <w:ind w:left="1134" w:right="153" w:hanging="992"/>
        <w:jc w:val="both"/>
        <w:rPr>
          <w:rFonts w:ascii="Arial" w:hAnsi="Arial" w:cs="Arial"/>
          <w:color w:val="000000"/>
          <w:lang w:val="de-DE"/>
        </w:rPr>
      </w:pPr>
      <w:proofErr w:type="spellStart"/>
      <w:r>
        <w:rPr>
          <w:rFonts w:ascii="Arial" w:hAnsi="Arial" w:cs="Arial"/>
          <w:color w:val="000000"/>
          <w:lang w:val="de-DE"/>
        </w:rPr>
        <w:t>BvSE</w:t>
      </w:r>
      <w:proofErr w:type="spellEnd"/>
      <w:r w:rsidRPr="00BF0AB1">
        <w:rPr>
          <w:rFonts w:ascii="Arial" w:hAnsi="Arial" w:cs="Arial"/>
          <w:color w:val="000000"/>
          <w:lang w:val="de-DE"/>
        </w:rPr>
        <w:t xml:space="preserve"> </w:t>
      </w:r>
      <w:r w:rsidR="006845C7" w:rsidRPr="00BF0AB1">
        <w:rPr>
          <w:rFonts w:ascii="Arial" w:hAnsi="Arial" w:cs="Arial"/>
          <w:color w:val="000000"/>
          <w:lang w:val="de-DE"/>
        </w:rPr>
        <w:t xml:space="preserve">kann in begründeten Ausnahmefällen abweichend von Punkt 3.3.1.1 einzelnen von einem Konflikt betroffenen Zugangsberechtigten Nutzungen anbieten, die von den beantragten Nutzungen abweichen. Der Grund für die Ausnahme muss dem betroffenen Zugangsberechtigten in Textform mitgeteilt werden. </w:t>
      </w:r>
      <w:proofErr w:type="spellStart"/>
      <w:r>
        <w:rPr>
          <w:rFonts w:ascii="Arial" w:hAnsi="Arial" w:cs="Arial"/>
          <w:color w:val="000000"/>
          <w:lang w:val="de-DE"/>
        </w:rPr>
        <w:t>BvSE</w:t>
      </w:r>
      <w:proofErr w:type="spellEnd"/>
      <w:r w:rsidRPr="00BF0AB1">
        <w:rPr>
          <w:rFonts w:ascii="Arial" w:hAnsi="Arial" w:cs="Arial"/>
          <w:color w:val="000000"/>
          <w:lang w:val="de-DE"/>
        </w:rPr>
        <w:t xml:space="preserve"> </w:t>
      </w:r>
      <w:r w:rsidR="006845C7" w:rsidRPr="00BF0AB1">
        <w:rPr>
          <w:rFonts w:ascii="Arial" w:hAnsi="Arial" w:cs="Arial"/>
          <w:color w:val="000000"/>
          <w:lang w:val="de-DE"/>
        </w:rPr>
        <w:t>muss Verhandlungen mit allen von einem Konflikt betroffenen Zugangsberechtigten aufnehmen, wenn bilaterale Verhandlungen nicht zum Erfolg geführt haben.</w:t>
      </w:r>
    </w:p>
    <w:p w14:paraId="6B92B8E1" w14:textId="77777777" w:rsidR="00D069A1" w:rsidRPr="00BF0AB1" w:rsidRDefault="00D069A1" w:rsidP="00D069A1">
      <w:pPr>
        <w:pStyle w:val="Textkrper"/>
        <w:ind w:left="0" w:right="153"/>
        <w:jc w:val="both"/>
        <w:rPr>
          <w:rFonts w:ascii="Arial" w:hAnsi="Arial" w:cs="Arial"/>
          <w:color w:val="000000"/>
          <w:lang w:val="de-DE"/>
        </w:rPr>
      </w:pPr>
    </w:p>
    <w:p w14:paraId="58162D86" w14:textId="780DBCF0" w:rsidR="00EE07BF" w:rsidRDefault="006845C7" w:rsidP="00BF0AB1">
      <w:pPr>
        <w:pStyle w:val="Textkrper"/>
        <w:numPr>
          <w:ilvl w:val="3"/>
          <w:numId w:val="25"/>
        </w:numPr>
        <w:ind w:left="1134" w:right="153" w:hanging="992"/>
        <w:jc w:val="both"/>
        <w:rPr>
          <w:rFonts w:ascii="Arial" w:hAnsi="Arial" w:cs="Arial"/>
          <w:color w:val="000000"/>
          <w:lang w:val="de-DE"/>
        </w:rPr>
      </w:pPr>
      <w:r w:rsidRPr="00BF0AB1">
        <w:rPr>
          <w:rFonts w:ascii="Arial" w:hAnsi="Arial" w:cs="Arial"/>
          <w:color w:val="000000"/>
          <w:lang w:val="de-DE"/>
        </w:rPr>
        <w:t>Kommt eine Einigung nicht zustande, wird anhand der durch den Betreiber der Serviceeinrichtung festgelegten Vorrangkriterien entschieden (vgl. Art. 11 DVO). Die Kriterien</w:t>
      </w:r>
      <w:r w:rsidR="00C173FF">
        <w:rPr>
          <w:rFonts w:ascii="Arial" w:hAnsi="Arial" w:cs="Arial"/>
          <w:color w:val="000000"/>
          <w:lang w:val="de-DE"/>
        </w:rPr>
        <w:t>,</w:t>
      </w:r>
      <w:r w:rsidRPr="00BF0AB1">
        <w:rPr>
          <w:rFonts w:ascii="Arial" w:hAnsi="Arial" w:cs="Arial"/>
          <w:color w:val="000000"/>
          <w:lang w:val="de-DE"/>
        </w:rPr>
        <w:t xml:space="preserve"> nach denen die Kapazitätszuweisung erfolgt, befinden sich im Besonderen Teil der Nutzungsbedingungen</w:t>
      </w:r>
      <w:r w:rsidR="00304A5C" w:rsidRPr="00BF0AB1">
        <w:rPr>
          <w:rFonts w:ascii="Arial" w:hAnsi="Arial" w:cs="Arial"/>
          <w:color w:val="000000"/>
          <w:lang w:val="de-DE"/>
        </w:rPr>
        <w:t xml:space="preserve"> (dort Ziffer 5 (2))</w:t>
      </w:r>
      <w:r w:rsidRPr="00BF0AB1">
        <w:rPr>
          <w:rFonts w:ascii="Arial" w:hAnsi="Arial" w:cs="Arial"/>
          <w:color w:val="000000"/>
          <w:lang w:val="de-DE"/>
        </w:rPr>
        <w:t>.</w:t>
      </w:r>
    </w:p>
    <w:p w14:paraId="42162891" w14:textId="77777777" w:rsidR="00D069A1" w:rsidRPr="00BF0AB1" w:rsidRDefault="00D069A1" w:rsidP="00D069A1">
      <w:pPr>
        <w:pStyle w:val="Textkrper"/>
        <w:ind w:left="0" w:right="153"/>
        <w:jc w:val="both"/>
        <w:rPr>
          <w:rFonts w:ascii="Arial" w:hAnsi="Arial" w:cs="Arial"/>
          <w:color w:val="000000"/>
          <w:lang w:val="de-DE"/>
        </w:rPr>
      </w:pPr>
    </w:p>
    <w:p w14:paraId="40E9CC7E" w14:textId="362CED3B" w:rsidR="00EE07BF" w:rsidRPr="00BF0AB1" w:rsidRDefault="006845C7" w:rsidP="00BF0AB1">
      <w:pPr>
        <w:pStyle w:val="Textkrper"/>
        <w:numPr>
          <w:ilvl w:val="3"/>
          <w:numId w:val="25"/>
        </w:numPr>
        <w:ind w:left="1134" w:right="153" w:hanging="992"/>
        <w:jc w:val="both"/>
        <w:rPr>
          <w:rFonts w:ascii="Arial" w:hAnsi="Arial" w:cs="Arial"/>
          <w:color w:val="000000"/>
          <w:lang w:val="de-DE"/>
        </w:rPr>
      </w:pPr>
      <w:r w:rsidRPr="00BF0AB1">
        <w:rPr>
          <w:rFonts w:ascii="Arial" w:hAnsi="Arial" w:cs="Arial"/>
          <w:color w:val="000000"/>
          <w:lang w:val="de-DE"/>
        </w:rPr>
        <w:t>Kann dem Antrag eines Zugangsberechtigten nicht entsprochen werden, prüfen der Betreiber der Serviceeinrichtung und dieser Zugangsberechtigte gemeinsam, ob tragfähige Alternativen bestehen (vgl. Art. 12 DVO).</w:t>
      </w:r>
    </w:p>
    <w:p w14:paraId="7495C22D" w14:textId="77777777" w:rsidR="00EE07BF" w:rsidRPr="00081AFB" w:rsidRDefault="00EE07BF" w:rsidP="00EE07BF">
      <w:pPr>
        <w:pStyle w:val="Textkrper"/>
        <w:spacing w:line="242" w:lineRule="auto"/>
        <w:ind w:left="888" w:right="155"/>
        <w:rPr>
          <w:rFonts w:ascii="Arial" w:hAnsi="Arial" w:cs="Arial"/>
          <w:color w:val="000000"/>
          <w:sz w:val="20"/>
          <w:szCs w:val="20"/>
          <w:lang w:val="de-DE"/>
        </w:rPr>
      </w:pPr>
    </w:p>
    <w:p w14:paraId="182F74DA" w14:textId="6E7B47D2" w:rsidR="00885775" w:rsidRPr="00EF006E" w:rsidRDefault="006845C7" w:rsidP="00D069A1">
      <w:pPr>
        <w:pStyle w:val="Listenabsatz"/>
        <w:widowControl/>
        <w:numPr>
          <w:ilvl w:val="2"/>
          <w:numId w:val="6"/>
        </w:numPr>
        <w:tabs>
          <w:tab w:val="left" w:pos="1463"/>
        </w:tabs>
        <w:autoSpaceDE w:val="0"/>
        <w:autoSpaceDN w:val="0"/>
        <w:adjustRightInd w:val="0"/>
        <w:spacing w:before="124"/>
        <w:ind w:right="158"/>
        <w:jc w:val="both"/>
        <w:rPr>
          <w:rFonts w:ascii="Arial" w:hAnsi="Arial" w:cs="Arial"/>
          <w:color w:val="000000"/>
          <w:lang w:val="de-DE"/>
        </w:rPr>
        <w:sectPr w:rsidR="00885775" w:rsidRPr="00EF006E">
          <w:headerReference w:type="even" r:id="rId14"/>
          <w:headerReference w:type="default" r:id="rId15"/>
          <w:footerReference w:type="default" r:id="rId16"/>
          <w:headerReference w:type="first" r:id="rId17"/>
          <w:pgSz w:w="11900" w:h="16840"/>
          <w:pgMar w:top="1560" w:right="1420" w:bottom="700" w:left="1420" w:header="0" w:footer="513" w:gutter="0"/>
          <w:pgNumType w:start="10"/>
          <w:cols w:space="720"/>
        </w:sectPr>
      </w:pPr>
      <w:r w:rsidRPr="00EF006E">
        <w:rPr>
          <w:rFonts w:ascii="Arial" w:hAnsi="Arial" w:cs="Arial"/>
          <w:lang w:val="de-DE"/>
        </w:rPr>
        <w:t xml:space="preserve">Ein Zugangsberechtigter, dessen Antrag ganz oder teilweise abgelehnt werden soll, kann nach Zugang der Ablehnung eine Beschwerde auf Kapazitätszuweisung bei der Regulierungsbehörde einlegen (Art. 13 Abs. 1 </w:t>
      </w:r>
      <w:proofErr w:type="spellStart"/>
      <w:r w:rsidRPr="00EF006E">
        <w:rPr>
          <w:rFonts w:ascii="Arial" w:hAnsi="Arial" w:cs="Arial"/>
          <w:lang w:val="de-DE"/>
        </w:rPr>
        <w:t>UAbs</w:t>
      </w:r>
      <w:proofErr w:type="spellEnd"/>
      <w:r w:rsidRPr="00EF006E">
        <w:rPr>
          <w:rFonts w:ascii="Arial" w:hAnsi="Arial" w:cs="Arial"/>
          <w:lang w:val="de-DE"/>
        </w:rPr>
        <w:t xml:space="preserve">. 3 </w:t>
      </w:r>
      <w:proofErr w:type="spellStart"/>
      <w:r w:rsidRPr="00EF006E">
        <w:rPr>
          <w:rFonts w:ascii="Arial" w:hAnsi="Arial" w:cs="Arial"/>
          <w:lang w:val="de-DE"/>
        </w:rPr>
        <w:t>i.V.m</w:t>
      </w:r>
      <w:proofErr w:type="spellEnd"/>
      <w:r w:rsidRPr="00EF006E">
        <w:rPr>
          <w:rFonts w:ascii="Arial" w:hAnsi="Arial" w:cs="Arial"/>
          <w:lang w:val="de-DE"/>
        </w:rPr>
        <w:t xml:space="preserve">. Art. 14 DVO </w:t>
      </w:r>
      <w:proofErr w:type="spellStart"/>
      <w:r w:rsidRPr="00EF006E">
        <w:rPr>
          <w:rFonts w:ascii="Arial" w:hAnsi="Arial" w:cs="Arial"/>
          <w:lang w:val="de-DE"/>
        </w:rPr>
        <w:t>i.V.m</w:t>
      </w:r>
      <w:proofErr w:type="spellEnd"/>
      <w:r w:rsidRPr="00EF006E">
        <w:rPr>
          <w:rFonts w:ascii="Arial" w:hAnsi="Arial" w:cs="Arial"/>
          <w:lang w:val="de-DE"/>
        </w:rPr>
        <w:t>. Art. 13 Abs. 5 der RL 2012/34/EU).</w:t>
      </w:r>
    </w:p>
    <w:p w14:paraId="6FA27AE0" w14:textId="77777777" w:rsidR="0039084D" w:rsidRPr="00081AFB" w:rsidRDefault="0039084D" w:rsidP="001146F8">
      <w:pPr>
        <w:spacing w:line="43" w:lineRule="exact"/>
        <w:rPr>
          <w:rFonts w:ascii="Arial" w:hAnsi="Arial" w:cs="Arial"/>
          <w:color w:val="000000"/>
          <w:sz w:val="4"/>
          <w:szCs w:val="4"/>
          <w:lang w:val="de-DE"/>
        </w:rPr>
      </w:pPr>
    </w:p>
    <w:p w14:paraId="4750DF9B" w14:textId="77777777" w:rsidR="0039084D" w:rsidRPr="00BF0AB1" w:rsidRDefault="00163CB7" w:rsidP="001146F8">
      <w:pPr>
        <w:pStyle w:val="berschrift1"/>
        <w:numPr>
          <w:ilvl w:val="0"/>
          <w:numId w:val="6"/>
        </w:numPr>
        <w:tabs>
          <w:tab w:val="left" w:pos="1105"/>
        </w:tabs>
        <w:rPr>
          <w:rFonts w:ascii="Arial" w:hAnsi="Arial" w:cs="Arial"/>
          <w:b w:val="0"/>
          <w:bCs w:val="0"/>
          <w:color w:val="000000"/>
          <w:lang w:val="de-DE"/>
        </w:rPr>
      </w:pPr>
      <w:bookmarkStart w:id="35" w:name="_Toc62733574"/>
      <w:r w:rsidRPr="00BF0AB1">
        <w:rPr>
          <w:rFonts w:ascii="Arial" w:hAnsi="Arial" w:cs="Arial"/>
          <w:color w:val="000000"/>
          <w:lang w:val="de-DE"/>
        </w:rPr>
        <w:t>Nutzungsentgelt</w:t>
      </w:r>
      <w:bookmarkEnd w:id="35"/>
    </w:p>
    <w:p w14:paraId="049F1D72" w14:textId="77777777" w:rsidR="0039084D" w:rsidRPr="00BF0AB1" w:rsidRDefault="0039084D" w:rsidP="001146F8">
      <w:pPr>
        <w:spacing w:before="12"/>
        <w:rPr>
          <w:rFonts w:ascii="Arial" w:hAnsi="Arial" w:cs="Arial"/>
          <w:b/>
          <w:bCs/>
          <w:color w:val="000000"/>
          <w:sz w:val="10"/>
          <w:szCs w:val="10"/>
          <w:lang w:val="de-DE"/>
        </w:rPr>
      </w:pPr>
    </w:p>
    <w:p w14:paraId="6739539C" w14:textId="77777777" w:rsidR="0039084D" w:rsidRPr="00BF0AB1" w:rsidRDefault="00163CB7" w:rsidP="001146F8">
      <w:pPr>
        <w:pStyle w:val="berschrift2"/>
        <w:numPr>
          <w:ilvl w:val="1"/>
          <w:numId w:val="6"/>
        </w:numPr>
        <w:tabs>
          <w:tab w:val="left" w:pos="1105"/>
        </w:tabs>
        <w:spacing w:before="47"/>
        <w:jc w:val="left"/>
        <w:rPr>
          <w:rFonts w:ascii="Arial" w:hAnsi="Arial" w:cs="Arial"/>
          <w:b w:val="0"/>
          <w:bCs w:val="0"/>
          <w:color w:val="000000"/>
          <w:lang w:val="de-DE"/>
        </w:rPr>
      </w:pPr>
      <w:bookmarkStart w:id="36" w:name="_Toc62733575"/>
      <w:r w:rsidRPr="00BF0AB1">
        <w:rPr>
          <w:rFonts w:ascii="Arial" w:hAnsi="Arial" w:cs="Arial"/>
          <w:color w:val="000000"/>
          <w:lang w:val="de-DE"/>
        </w:rPr>
        <w:t>Bemessungsgrundlage</w:t>
      </w:r>
      <w:bookmarkEnd w:id="36"/>
    </w:p>
    <w:p w14:paraId="1D498687" w14:textId="77777777" w:rsidR="0039084D" w:rsidRPr="00BF0AB1" w:rsidRDefault="0039084D" w:rsidP="001146F8">
      <w:pPr>
        <w:spacing w:before="5"/>
        <w:rPr>
          <w:rFonts w:ascii="Arial" w:hAnsi="Arial" w:cs="Arial"/>
          <w:b/>
          <w:bCs/>
          <w:color w:val="000000"/>
          <w:sz w:val="20"/>
          <w:szCs w:val="20"/>
          <w:lang w:val="de-DE"/>
        </w:rPr>
      </w:pPr>
    </w:p>
    <w:p w14:paraId="28BAB060" w14:textId="1DC6EEFB" w:rsidR="0039084D" w:rsidRPr="00081AFB" w:rsidRDefault="00163CB7" w:rsidP="00BF0AB1">
      <w:pPr>
        <w:pStyle w:val="Listenabsatz"/>
        <w:tabs>
          <w:tab w:val="left" w:pos="1105"/>
        </w:tabs>
        <w:ind w:left="1106" w:right="159"/>
        <w:jc w:val="both"/>
        <w:rPr>
          <w:rFonts w:ascii="Arial" w:hAnsi="Arial" w:cs="Arial"/>
          <w:color w:val="000000"/>
          <w:lang w:val="de-DE"/>
        </w:rPr>
      </w:pPr>
      <w:r w:rsidRPr="00081AFB">
        <w:rPr>
          <w:rFonts w:ascii="Arial" w:hAnsi="Arial" w:cs="Arial"/>
          <w:color w:val="000000"/>
          <w:lang w:val="de-DE"/>
        </w:rPr>
        <w:t>Grundlage der Bemessung des Entgeltes für die Benutzung der Service</w:t>
      </w:r>
      <w:r w:rsidR="00352A28" w:rsidRPr="00081AFB">
        <w:rPr>
          <w:rFonts w:ascii="Arial" w:hAnsi="Arial" w:cs="Arial"/>
          <w:color w:val="000000"/>
          <w:lang w:val="de-DE"/>
        </w:rPr>
        <w:t>-</w:t>
      </w:r>
      <w:r w:rsidRPr="00081AFB">
        <w:rPr>
          <w:rFonts w:ascii="Arial" w:hAnsi="Arial" w:cs="Arial"/>
          <w:color w:val="000000"/>
          <w:lang w:val="de-DE"/>
        </w:rPr>
        <w:t>einrichtung</w:t>
      </w:r>
      <w:r w:rsidRPr="00BF0AB1">
        <w:rPr>
          <w:rFonts w:ascii="Arial" w:hAnsi="Arial" w:cs="Arial"/>
          <w:color w:val="000000"/>
          <w:lang w:val="de-DE"/>
        </w:rPr>
        <w:t xml:space="preserve"> </w:t>
      </w:r>
      <w:r w:rsidRPr="00081AFB">
        <w:rPr>
          <w:rFonts w:ascii="Arial" w:hAnsi="Arial" w:cs="Arial"/>
          <w:color w:val="000000"/>
          <w:lang w:val="de-DE"/>
        </w:rPr>
        <w:t xml:space="preserve">und die Erbringung von Leistungen sind die Entgeltgrundsätze </w:t>
      </w:r>
      <w:r w:rsidR="006E43DB" w:rsidRPr="00081AFB">
        <w:rPr>
          <w:rFonts w:ascii="Arial" w:hAnsi="Arial" w:cs="Arial"/>
          <w:color w:val="000000"/>
          <w:lang w:val="de-DE"/>
        </w:rPr>
        <w:t xml:space="preserve">und Entgelte </w:t>
      </w:r>
      <w:r w:rsidRPr="00081AFB">
        <w:rPr>
          <w:rFonts w:ascii="Arial" w:hAnsi="Arial" w:cs="Arial"/>
          <w:color w:val="000000"/>
          <w:lang w:val="de-DE"/>
        </w:rPr>
        <w:t>des</w:t>
      </w:r>
      <w:r w:rsidRPr="00BF0AB1">
        <w:rPr>
          <w:rFonts w:ascii="Arial" w:hAnsi="Arial" w:cs="Arial"/>
          <w:color w:val="000000"/>
          <w:lang w:val="de-DE"/>
        </w:rPr>
        <w:t xml:space="preserve"> </w:t>
      </w:r>
      <w:proofErr w:type="spellStart"/>
      <w:r w:rsidR="00C06F98" w:rsidRPr="00081AFB">
        <w:rPr>
          <w:rFonts w:ascii="Arial" w:hAnsi="Arial" w:cs="Arial"/>
          <w:color w:val="000000"/>
          <w:lang w:val="de-DE"/>
        </w:rPr>
        <w:t>BvSE</w:t>
      </w:r>
      <w:proofErr w:type="spellEnd"/>
      <w:r w:rsidR="00DC7326" w:rsidRPr="00081AFB">
        <w:rPr>
          <w:rFonts w:ascii="Arial" w:hAnsi="Arial" w:cs="Arial"/>
          <w:color w:val="000000"/>
          <w:lang w:val="de-DE"/>
        </w:rPr>
        <w:t xml:space="preserve"> </w:t>
      </w:r>
      <w:r w:rsidR="00D426FE" w:rsidRPr="00BF0AB1">
        <w:rPr>
          <w:rFonts w:ascii="Arial" w:hAnsi="Arial" w:cs="Arial"/>
          <w:color w:val="000000"/>
          <w:lang w:val="de-DE"/>
        </w:rPr>
        <w:t>(siehe NBS-BT).</w:t>
      </w:r>
    </w:p>
    <w:p w14:paraId="1D0D29B8" w14:textId="77777777" w:rsidR="0039084D" w:rsidRPr="00BF0AB1" w:rsidRDefault="0039084D" w:rsidP="00BF0AB1">
      <w:pPr>
        <w:pStyle w:val="Listenabsatz"/>
        <w:tabs>
          <w:tab w:val="left" w:pos="1105"/>
        </w:tabs>
        <w:ind w:left="1106" w:right="159"/>
        <w:jc w:val="both"/>
        <w:rPr>
          <w:rFonts w:ascii="Arial" w:hAnsi="Arial" w:cs="Arial"/>
          <w:color w:val="000000"/>
          <w:lang w:val="de-DE"/>
        </w:rPr>
      </w:pPr>
    </w:p>
    <w:p w14:paraId="1D063F54" w14:textId="77777777" w:rsidR="0039084D" w:rsidRPr="00BF0AB1" w:rsidRDefault="00163CB7" w:rsidP="001146F8">
      <w:pPr>
        <w:pStyle w:val="berschrift2"/>
        <w:numPr>
          <w:ilvl w:val="1"/>
          <w:numId w:val="6"/>
        </w:numPr>
        <w:tabs>
          <w:tab w:val="left" w:pos="1105"/>
        </w:tabs>
        <w:jc w:val="left"/>
        <w:rPr>
          <w:rFonts w:ascii="Arial" w:hAnsi="Arial" w:cs="Arial"/>
          <w:b w:val="0"/>
          <w:bCs w:val="0"/>
          <w:color w:val="000000"/>
          <w:lang w:val="de-DE"/>
        </w:rPr>
      </w:pPr>
      <w:bookmarkStart w:id="37" w:name="_Toc62733576"/>
      <w:r w:rsidRPr="00BF0AB1">
        <w:rPr>
          <w:rFonts w:ascii="Arial" w:hAnsi="Arial" w:cs="Arial"/>
          <w:color w:val="000000"/>
          <w:lang w:val="de-DE"/>
        </w:rPr>
        <w:t>Ausgleich ungerechtfertigter Entgeltnachlässe und</w:t>
      </w:r>
      <w:r w:rsidRPr="00BF0AB1">
        <w:rPr>
          <w:rFonts w:ascii="Arial" w:hAnsi="Arial" w:cs="Arial"/>
          <w:color w:val="000000"/>
          <w:spacing w:val="-8"/>
          <w:lang w:val="de-DE"/>
        </w:rPr>
        <w:t xml:space="preserve"> </w:t>
      </w:r>
      <w:r w:rsidRPr="00BF0AB1">
        <w:rPr>
          <w:rFonts w:ascii="Arial" w:hAnsi="Arial" w:cs="Arial"/>
          <w:color w:val="000000"/>
          <w:lang w:val="de-DE"/>
        </w:rPr>
        <w:t>Aufschläge</w:t>
      </w:r>
      <w:bookmarkEnd w:id="37"/>
    </w:p>
    <w:p w14:paraId="13B837EF" w14:textId="77777777" w:rsidR="0039084D" w:rsidRPr="00BF0AB1" w:rsidRDefault="0039084D" w:rsidP="001146F8">
      <w:pPr>
        <w:spacing w:before="2"/>
        <w:rPr>
          <w:rFonts w:ascii="Arial" w:hAnsi="Arial" w:cs="Arial"/>
          <w:b/>
          <w:bCs/>
          <w:color w:val="000000"/>
          <w:sz w:val="20"/>
          <w:szCs w:val="20"/>
          <w:lang w:val="de-DE"/>
        </w:rPr>
      </w:pPr>
    </w:p>
    <w:p w14:paraId="1D468B11" w14:textId="4787184C" w:rsidR="0039084D" w:rsidRPr="00081AFB" w:rsidRDefault="00163CB7" w:rsidP="00BF0AB1">
      <w:pPr>
        <w:pStyle w:val="Listenabsatz"/>
        <w:tabs>
          <w:tab w:val="left" w:pos="1105"/>
        </w:tabs>
        <w:ind w:left="1106" w:right="159"/>
        <w:jc w:val="both"/>
        <w:rPr>
          <w:rFonts w:ascii="Arial" w:hAnsi="Arial" w:cs="Arial"/>
          <w:color w:val="000000"/>
          <w:lang w:val="de-DE"/>
        </w:rPr>
      </w:pPr>
      <w:r w:rsidRPr="00081AFB">
        <w:rPr>
          <w:rFonts w:ascii="Arial" w:hAnsi="Arial" w:cs="Arial"/>
          <w:color w:val="000000"/>
          <w:lang w:val="de-DE"/>
        </w:rPr>
        <w:t xml:space="preserve">Nach den Entgeltgrundsätzen des </w:t>
      </w:r>
      <w:proofErr w:type="spellStart"/>
      <w:r w:rsidR="00C06F98" w:rsidRPr="00081AFB">
        <w:rPr>
          <w:rFonts w:ascii="Arial" w:hAnsi="Arial" w:cs="Arial"/>
          <w:color w:val="000000"/>
          <w:lang w:val="de-DE"/>
        </w:rPr>
        <w:t>BvSE</w:t>
      </w:r>
      <w:proofErr w:type="spellEnd"/>
      <w:r w:rsidRPr="00081AFB">
        <w:rPr>
          <w:rFonts w:ascii="Arial" w:hAnsi="Arial" w:cs="Arial"/>
          <w:color w:val="000000"/>
          <w:lang w:val="de-DE"/>
        </w:rPr>
        <w:t xml:space="preserve"> eingeräumte Entgeltnachlässe hat der</w:t>
      </w:r>
      <w:r w:rsidRPr="00BF0AB1">
        <w:rPr>
          <w:rFonts w:ascii="Arial" w:hAnsi="Arial" w:cs="Arial"/>
          <w:color w:val="000000"/>
          <w:lang w:val="de-DE"/>
        </w:rPr>
        <w:t xml:space="preserve"> </w:t>
      </w:r>
      <w:r w:rsidRPr="00081AFB">
        <w:rPr>
          <w:rFonts w:ascii="Arial" w:hAnsi="Arial" w:cs="Arial"/>
          <w:color w:val="000000"/>
          <w:lang w:val="de-DE"/>
        </w:rPr>
        <w:t xml:space="preserve">Zugangsberechtigte auszugleichen, wenn und </w:t>
      </w:r>
      <w:proofErr w:type="gramStart"/>
      <w:r w:rsidRPr="00081AFB">
        <w:rPr>
          <w:rFonts w:ascii="Arial" w:hAnsi="Arial" w:cs="Arial"/>
          <w:color w:val="000000"/>
          <w:lang w:val="de-DE"/>
        </w:rPr>
        <w:t>soweit</w:t>
      </w:r>
      <w:proofErr w:type="gramEnd"/>
      <w:r w:rsidRPr="00081AFB">
        <w:rPr>
          <w:rFonts w:ascii="Arial" w:hAnsi="Arial" w:cs="Arial"/>
          <w:color w:val="000000"/>
          <w:lang w:val="de-DE"/>
        </w:rPr>
        <w:t xml:space="preserve"> die Voraussetzungen für ihre</w:t>
      </w:r>
      <w:r w:rsidRPr="00BF0AB1">
        <w:rPr>
          <w:rFonts w:ascii="Arial" w:hAnsi="Arial" w:cs="Arial"/>
          <w:color w:val="000000"/>
          <w:lang w:val="de-DE"/>
        </w:rPr>
        <w:t xml:space="preserve"> </w:t>
      </w:r>
      <w:r w:rsidRPr="00081AFB">
        <w:rPr>
          <w:rFonts w:ascii="Arial" w:hAnsi="Arial" w:cs="Arial"/>
          <w:color w:val="000000"/>
          <w:lang w:val="de-DE"/>
        </w:rPr>
        <w:t>Gewährung nicht</w:t>
      </w:r>
      <w:r w:rsidRPr="00BF0AB1">
        <w:rPr>
          <w:rFonts w:ascii="Arial" w:hAnsi="Arial" w:cs="Arial"/>
          <w:color w:val="000000"/>
          <w:lang w:val="de-DE"/>
        </w:rPr>
        <w:t xml:space="preserve"> </w:t>
      </w:r>
      <w:r w:rsidRPr="00081AFB">
        <w:rPr>
          <w:rFonts w:ascii="Arial" w:hAnsi="Arial" w:cs="Arial"/>
          <w:color w:val="000000"/>
          <w:lang w:val="de-DE"/>
        </w:rPr>
        <w:t>erfüllt</w:t>
      </w:r>
      <w:r w:rsidRPr="00BF0AB1">
        <w:rPr>
          <w:rFonts w:ascii="Arial" w:hAnsi="Arial" w:cs="Arial"/>
          <w:color w:val="000000"/>
          <w:lang w:val="de-DE"/>
        </w:rPr>
        <w:t xml:space="preserve"> </w:t>
      </w:r>
      <w:r w:rsidRPr="00081AFB">
        <w:rPr>
          <w:rFonts w:ascii="Arial" w:hAnsi="Arial" w:cs="Arial"/>
          <w:color w:val="000000"/>
          <w:lang w:val="de-DE"/>
        </w:rPr>
        <w:t>werden.</w:t>
      </w:r>
      <w:r w:rsidRPr="00BF0AB1">
        <w:rPr>
          <w:rFonts w:ascii="Arial" w:hAnsi="Arial" w:cs="Arial"/>
          <w:color w:val="000000"/>
          <w:lang w:val="de-DE"/>
        </w:rPr>
        <w:t xml:space="preserve"> </w:t>
      </w:r>
      <w:r w:rsidRPr="00081AFB">
        <w:rPr>
          <w:rFonts w:ascii="Arial" w:hAnsi="Arial" w:cs="Arial"/>
          <w:color w:val="000000"/>
          <w:lang w:val="de-DE"/>
        </w:rPr>
        <w:t>Dies</w:t>
      </w:r>
      <w:r w:rsidRPr="00BF0AB1">
        <w:rPr>
          <w:rFonts w:ascii="Arial" w:hAnsi="Arial" w:cs="Arial"/>
          <w:color w:val="000000"/>
          <w:lang w:val="de-DE"/>
        </w:rPr>
        <w:t xml:space="preserve"> </w:t>
      </w:r>
      <w:r w:rsidRPr="00081AFB">
        <w:rPr>
          <w:rFonts w:ascii="Arial" w:hAnsi="Arial" w:cs="Arial"/>
          <w:color w:val="000000"/>
          <w:lang w:val="de-DE"/>
        </w:rPr>
        <w:t>gilt</w:t>
      </w:r>
      <w:r w:rsidRPr="00BF0AB1">
        <w:rPr>
          <w:rFonts w:ascii="Arial" w:hAnsi="Arial" w:cs="Arial"/>
          <w:color w:val="000000"/>
          <w:lang w:val="de-DE"/>
        </w:rPr>
        <w:t xml:space="preserve"> </w:t>
      </w:r>
      <w:r w:rsidRPr="00081AFB">
        <w:rPr>
          <w:rFonts w:ascii="Arial" w:hAnsi="Arial" w:cs="Arial"/>
          <w:color w:val="000000"/>
          <w:lang w:val="de-DE"/>
        </w:rPr>
        <w:t>entsprechend</w:t>
      </w:r>
      <w:r w:rsidRPr="00BF0AB1">
        <w:rPr>
          <w:rFonts w:ascii="Arial" w:hAnsi="Arial" w:cs="Arial"/>
          <w:color w:val="000000"/>
          <w:lang w:val="de-DE"/>
        </w:rPr>
        <w:t xml:space="preserve"> </w:t>
      </w:r>
      <w:r w:rsidRPr="00081AFB">
        <w:rPr>
          <w:rFonts w:ascii="Arial" w:hAnsi="Arial" w:cs="Arial"/>
          <w:color w:val="000000"/>
          <w:lang w:val="de-DE"/>
        </w:rPr>
        <w:t>für</w:t>
      </w:r>
      <w:r w:rsidRPr="00BF0AB1">
        <w:rPr>
          <w:rFonts w:ascii="Arial" w:hAnsi="Arial" w:cs="Arial"/>
          <w:color w:val="000000"/>
          <w:lang w:val="de-DE"/>
        </w:rPr>
        <w:t xml:space="preserve"> </w:t>
      </w:r>
      <w:r w:rsidRPr="00081AFB">
        <w:rPr>
          <w:rFonts w:ascii="Arial" w:hAnsi="Arial" w:cs="Arial"/>
          <w:color w:val="000000"/>
          <w:lang w:val="de-DE"/>
        </w:rPr>
        <w:t>den</w:t>
      </w:r>
      <w:r w:rsidRPr="00BF0AB1">
        <w:rPr>
          <w:rFonts w:ascii="Arial" w:hAnsi="Arial" w:cs="Arial"/>
          <w:color w:val="000000"/>
          <w:lang w:val="de-DE"/>
        </w:rPr>
        <w:t xml:space="preserve"> </w:t>
      </w:r>
      <w:r w:rsidRPr="00081AFB">
        <w:rPr>
          <w:rFonts w:ascii="Arial" w:hAnsi="Arial" w:cs="Arial"/>
          <w:color w:val="000000"/>
          <w:lang w:val="de-DE"/>
        </w:rPr>
        <w:t>Ausgleich</w:t>
      </w:r>
      <w:r w:rsidRPr="00BF0AB1">
        <w:rPr>
          <w:rFonts w:ascii="Arial" w:hAnsi="Arial" w:cs="Arial"/>
          <w:color w:val="000000"/>
          <w:lang w:val="de-DE"/>
        </w:rPr>
        <w:t xml:space="preserve"> </w:t>
      </w:r>
      <w:r w:rsidRPr="00081AFB">
        <w:rPr>
          <w:rFonts w:ascii="Arial" w:hAnsi="Arial" w:cs="Arial"/>
          <w:color w:val="000000"/>
          <w:lang w:val="de-DE"/>
        </w:rPr>
        <w:t>von</w:t>
      </w:r>
      <w:r w:rsidRPr="00BF0AB1">
        <w:rPr>
          <w:rFonts w:ascii="Arial" w:hAnsi="Arial" w:cs="Arial"/>
          <w:color w:val="000000"/>
          <w:lang w:val="de-DE"/>
        </w:rPr>
        <w:t xml:space="preserve"> </w:t>
      </w:r>
      <w:r w:rsidRPr="00081AFB">
        <w:rPr>
          <w:rFonts w:ascii="Arial" w:hAnsi="Arial" w:cs="Arial"/>
          <w:color w:val="000000"/>
          <w:lang w:val="de-DE"/>
        </w:rPr>
        <w:t>Aufschlägen</w:t>
      </w:r>
      <w:r w:rsidRPr="00BF0AB1">
        <w:rPr>
          <w:rFonts w:ascii="Arial" w:hAnsi="Arial" w:cs="Arial"/>
          <w:color w:val="000000"/>
          <w:lang w:val="de-DE"/>
        </w:rPr>
        <w:t xml:space="preserve"> </w:t>
      </w:r>
      <w:r w:rsidRPr="00081AFB">
        <w:rPr>
          <w:rFonts w:ascii="Arial" w:hAnsi="Arial" w:cs="Arial"/>
          <w:color w:val="000000"/>
          <w:lang w:val="de-DE"/>
        </w:rPr>
        <w:t xml:space="preserve">durch </w:t>
      </w:r>
      <w:r w:rsidR="00DC7326" w:rsidRPr="00081AFB">
        <w:rPr>
          <w:rFonts w:ascii="Arial" w:hAnsi="Arial" w:cs="Arial"/>
          <w:color w:val="000000"/>
          <w:lang w:val="de-DE"/>
        </w:rPr>
        <w:t>den</w:t>
      </w:r>
      <w:r w:rsidR="00DC7326" w:rsidRPr="00BF0AB1">
        <w:rPr>
          <w:rFonts w:ascii="Arial" w:hAnsi="Arial" w:cs="Arial"/>
          <w:color w:val="000000"/>
          <w:lang w:val="de-DE"/>
        </w:rPr>
        <w:t xml:space="preserve"> </w:t>
      </w:r>
      <w:proofErr w:type="spellStart"/>
      <w:r w:rsidR="00C06F98" w:rsidRPr="00081AFB">
        <w:rPr>
          <w:rFonts w:ascii="Arial" w:hAnsi="Arial" w:cs="Arial"/>
          <w:color w:val="000000"/>
          <w:lang w:val="de-DE"/>
        </w:rPr>
        <w:t>BvSE</w:t>
      </w:r>
      <w:proofErr w:type="spellEnd"/>
      <w:r w:rsidRPr="00081AFB">
        <w:rPr>
          <w:rFonts w:ascii="Arial" w:hAnsi="Arial" w:cs="Arial"/>
          <w:color w:val="000000"/>
          <w:lang w:val="de-DE"/>
        </w:rPr>
        <w:t>.</w:t>
      </w:r>
    </w:p>
    <w:p w14:paraId="3651CA57" w14:textId="77777777" w:rsidR="0039084D" w:rsidRPr="00081AFB" w:rsidRDefault="0039084D" w:rsidP="001146F8">
      <w:pPr>
        <w:spacing w:before="4"/>
        <w:rPr>
          <w:rFonts w:ascii="Arial" w:hAnsi="Arial" w:cs="Arial"/>
          <w:color w:val="000000"/>
          <w:sz w:val="32"/>
          <w:szCs w:val="32"/>
          <w:lang w:val="de-DE"/>
        </w:rPr>
      </w:pPr>
    </w:p>
    <w:p w14:paraId="7ACC4A29" w14:textId="77777777" w:rsidR="0039084D" w:rsidRPr="00BF0AB1" w:rsidRDefault="00163CB7" w:rsidP="001146F8">
      <w:pPr>
        <w:pStyle w:val="berschrift2"/>
        <w:numPr>
          <w:ilvl w:val="1"/>
          <w:numId w:val="6"/>
        </w:numPr>
        <w:tabs>
          <w:tab w:val="left" w:pos="1105"/>
        </w:tabs>
        <w:jc w:val="left"/>
        <w:rPr>
          <w:rFonts w:ascii="Arial" w:hAnsi="Arial" w:cs="Arial"/>
          <w:b w:val="0"/>
          <w:bCs w:val="0"/>
          <w:color w:val="000000"/>
          <w:lang w:val="de-DE"/>
        </w:rPr>
      </w:pPr>
      <w:bookmarkStart w:id="38" w:name="_Toc62733577"/>
      <w:r w:rsidRPr="00BF0AB1">
        <w:rPr>
          <w:rFonts w:ascii="Arial" w:hAnsi="Arial" w:cs="Arial"/>
          <w:color w:val="000000"/>
          <w:lang w:val="de-DE"/>
        </w:rPr>
        <w:t>Umsatzsteuer</w:t>
      </w:r>
      <w:bookmarkEnd w:id="38"/>
    </w:p>
    <w:p w14:paraId="0A460FF1" w14:textId="77777777" w:rsidR="0039084D" w:rsidRPr="00BF0AB1" w:rsidRDefault="0039084D" w:rsidP="001146F8">
      <w:pPr>
        <w:spacing w:before="2"/>
        <w:rPr>
          <w:rFonts w:ascii="Arial" w:hAnsi="Arial" w:cs="Arial"/>
          <w:b/>
          <w:bCs/>
          <w:color w:val="000000"/>
          <w:sz w:val="20"/>
          <w:szCs w:val="20"/>
          <w:lang w:val="de-DE"/>
        </w:rPr>
      </w:pPr>
    </w:p>
    <w:p w14:paraId="3CDE4C92" w14:textId="24BBEC02" w:rsidR="0039084D" w:rsidRPr="00081AFB" w:rsidRDefault="00163CB7" w:rsidP="00BF0AB1">
      <w:pPr>
        <w:pStyle w:val="Listenabsatz"/>
        <w:tabs>
          <w:tab w:val="left" w:pos="1105"/>
        </w:tabs>
        <w:ind w:left="1106" w:right="159"/>
        <w:jc w:val="both"/>
        <w:rPr>
          <w:rFonts w:ascii="Arial" w:hAnsi="Arial" w:cs="Arial"/>
          <w:color w:val="000000"/>
          <w:lang w:val="de-DE"/>
        </w:rPr>
      </w:pPr>
      <w:r w:rsidRPr="00081AFB">
        <w:rPr>
          <w:rFonts w:ascii="Arial" w:hAnsi="Arial" w:cs="Arial"/>
          <w:color w:val="000000"/>
          <w:lang w:val="de-DE"/>
        </w:rPr>
        <w:t xml:space="preserve">Die vom Zugangsberechtigten nach den Entgeltgrundsätzen des </w:t>
      </w:r>
      <w:proofErr w:type="spellStart"/>
      <w:r w:rsidR="00C06F98" w:rsidRPr="00081AFB">
        <w:rPr>
          <w:rFonts w:ascii="Arial" w:hAnsi="Arial" w:cs="Arial"/>
          <w:color w:val="000000"/>
          <w:lang w:val="de-DE"/>
        </w:rPr>
        <w:t>BvSE</w:t>
      </w:r>
      <w:proofErr w:type="spellEnd"/>
      <w:r w:rsidR="00DC7326" w:rsidRPr="00081AFB">
        <w:rPr>
          <w:rFonts w:ascii="Arial" w:hAnsi="Arial" w:cs="Arial"/>
          <w:color w:val="000000"/>
          <w:lang w:val="de-DE"/>
        </w:rPr>
        <w:t xml:space="preserve"> </w:t>
      </w:r>
      <w:proofErr w:type="gramStart"/>
      <w:r w:rsidRPr="00081AFB">
        <w:rPr>
          <w:rFonts w:ascii="Arial" w:hAnsi="Arial" w:cs="Arial"/>
          <w:color w:val="000000"/>
          <w:lang w:val="de-DE"/>
        </w:rPr>
        <w:t>zu</w:t>
      </w:r>
      <w:r w:rsidRPr="00BF0AB1">
        <w:rPr>
          <w:rFonts w:ascii="Arial" w:hAnsi="Arial" w:cs="Arial"/>
          <w:color w:val="000000"/>
          <w:lang w:val="de-DE"/>
        </w:rPr>
        <w:t xml:space="preserve"> </w:t>
      </w:r>
      <w:r w:rsidRPr="00081AFB">
        <w:rPr>
          <w:rFonts w:ascii="Arial" w:hAnsi="Arial" w:cs="Arial"/>
          <w:color w:val="000000"/>
          <w:lang w:val="de-DE"/>
        </w:rPr>
        <w:t>entrichtenden Entgelte</w:t>
      </w:r>
      <w:proofErr w:type="gramEnd"/>
      <w:r w:rsidRPr="00081AFB">
        <w:rPr>
          <w:rFonts w:ascii="Arial" w:hAnsi="Arial" w:cs="Arial"/>
          <w:color w:val="000000"/>
          <w:lang w:val="de-DE"/>
        </w:rPr>
        <w:t xml:space="preserve"> werden zuzüglich der gesetzlichen Umsatzsteuer in der jeweils gültigen</w:t>
      </w:r>
      <w:r w:rsidRPr="00BF0AB1">
        <w:rPr>
          <w:rFonts w:ascii="Arial" w:hAnsi="Arial" w:cs="Arial"/>
          <w:color w:val="000000"/>
          <w:lang w:val="de-DE"/>
        </w:rPr>
        <w:t xml:space="preserve"> </w:t>
      </w:r>
      <w:r w:rsidRPr="00081AFB">
        <w:rPr>
          <w:rFonts w:ascii="Arial" w:hAnsi="Arial" w:cs="Arial"/>
          <w:color w:val="000000"/>
          <w:lang w:val="de-DE"/>
        </w:rPr>
        <w:t>Höhe berechnet.</w:t>
      </w:r>
    </w:p>
    <w:p w14:paraId="372C4379" w14:textId="77777777" w:rsidR="0039084D" w:rsidRPr="00BF0AB1" w:rsidRDefault="0039084D" w:rsidP="00BF0AB1">
      <w:pPr>
        <w:pStyle w:val="Listenabsatz"/>
        <w:tabs>
          <w:tab w:val="left" w:pos="1105"/>
        </w:tabs>
        <w:ind w:left="1106" w:right="159"/>
        <w:jc w:val="both"/>
        <w:rPr>
          <w:rFonts w:ascii="Arial" w:hAnsi="Arial" w:cs="Arial"/>
          <w:color w:val="000000"/>
          <w:lang w:val="de-DE"/>
        </w:rPr>
      </w:pPr>
    </w:p>
    <w:p w14:paraId="382548E8" w14:textId="77777777" w:rsidR="0039084D" w:rsidRPr="00BF0AB1" w:rsidRDefault="00163CB7" w:rsidP="001146F8">
      <w:pPr>
        <w:pStyle w:val="berschrift2"/>
        <w:numPr>
          <w:ilvl w:val="1"/>
          <w:numId w:val="6"/>
        </w:numPr>
        <w:tabs>
          <w:tab w:val="left" w:pos="1105"/>
        </w:tabs>
        <w:jc w:val="left"/>
        <w:rPr>
          <w:rFonts w:ascii="Arial" w:hAnsi="Arial" w:cs="Arial"/>
          <w:b w:val="0"/>
          <w:bCs w:val="0"/>
          <w:color w:val="000000"/>
          <w:lang w:val="de-DE"/>
        </w:rPr>
      </w:pPr>
      <w:bookmarkStart w:id="39" w:name="_Toc62733578"/>
      <w:r w:rsidRPr="00BF0AB1">
        <w:rPr>
          <w:rFonts w:ascii="Arial" w:hAnsi="Arial" w:cs="Arial"/>
          <w:color w:val="000000"/>
          <w:lang w:val="de-DE"/>
        </w:rPr>
        <w:t>Zahlungsweise</w:t>
      </w:r>
      <w:bookmarkEnd w:id="39"/>
    </w:p>
    <w:p w14:paraId="096ABEDB" w14:textId="77777777" w:rsidR="0039084D" w:rsidRPr="00BF0AB1" w:rsidRDefault="0039084D" w:rsidP="001146F8">
      <w:pPr>
        <w:spacing w:before="5"/>
        <w:rPr>
          <w:rFonts w:ascii="Arial" w:hAnsi="Arial" w:cs="Arial"/>
          <w:b/>
          <w:bCs/>
          <w:color w:val="000000"/>
          <w:sz w:val="20"/>
          <w:szCs w:val="20"/>
          <w:lang w:val="de-DE"/>
        </w:rPr>
      </w:pPr>
    </w:p>
    <w:p w14:paraId="5F28917A" w14:textId="01D79CD6" w:rsidR="0039084D" w:rsidRPr="00081AFB" w:rsidRDefault="00163CB7" w:rsidP="00BF0AB1">
      <w:pPr>
        <w:pStyle w:val="Listenabsatz"/>
        <w:tabs>
          <w:tab w:val="left" w:pos="1105"/>
        </w:tabs>
        <w:ind w:left="1106" w:right="159"/>
        <w:jc w:val="both"/>
        <w:rPr>
          <w:rFonts w:ascii="Arial" w:hAnsi="Arial" w:cs="Arial"/>
          <w:color w:val="000000"/>
          <w:lang w:val="de-DE"/>
        </w:rPr>
      </w:pPr>
      <w:r w:rsidRPr="00081AFB">
        <w:rPr>
          <w:rFonts w:ascii="Arial" w:hAnsi="Arial" w:cs="Arial"/>
          <w:color w:val="000000"/>
          <w:lang w:val="de-DE"/>
        </w:rPr>
        <w:t xml:space="preserve">Das </w:t>
      </w:r>
      <w:proofErr w:type="gramStart"/>
      <w:r w:rsidRPr="00081AFB">
        <w:rPr>
          <w:rFonts w:ascii="Arial" w:hAnsi="Arial" w:cs="Arial"/>
          <w:color w:val="000000"/>
          <w:lang w:val="de-DE"/>
        </w:rPr>
        <w:t>zu entrichtende Entgelt</w:t>
      </w:r>
      <w:proofErr w:type="gramEnd"/>
      <w:r w:rsidRPr="00081AFB">
        <w:rPr>
          <w:rFonts w:ascii="Arial" w:hAnsi="Arial" w:cs="Arial"/>
          <w:color w:val="000000"/>
          <w:lang w:val="de-DE"/>
        </w:rPr>
        <w:t xml:space="preserve"> hat der Zugangsberechtigte auf seine Kosten grundsätzlich binnen </w:t>
      </w:r>
      <w:r w:rsidR="00352A28" w:rsidRPr="00081AFB">
        <w:rPr>
          <w:rFonts w:ascii="Arial" w:hAnsi="Arial" w:cs="Arial"/>
          <w:color w:val="000000"/>
          <w:lang w:val="de-DE"/>
        </w:rPr>
        <w:t>14 Kalendertage</w:t>
      </w:r>
      <w:r w:rsidR="00FB201C">
        <w:rPr>
          <w:rFonts w:ascii="Arial" w:hAnsi="Arial" w:cs="Arial"/>
          <w:color w:val="000000"/>
          <w:lang w:val="de-DE"/>
        </w:rPr>
        <w:t>n</w:t>
      </w:r>
      <w:r w:rsidRPr="00081AFB">
        <w:rPr>
          <w:rFonts w:ascii="Arial" w:hAnsi="Arial" w:cs="Arial"/>
          <w:color w:val="000000"/>
          <w:lang w:val="de-DE"/>
        </w:rPr>
        <w:t xml:space="preserve"> nach Zugang der Rechnung auf ein vom</w:t>
      </w:r>
      <w:r w:rsidR="00DC7326" w:rsidRPr="00081AFB">
        <w:rPr>
          <w:rFonts w:ascii="Arial" w:hAnsi="Arial" w:cs="Arial"/>
          <w:color w:val="000000"/>
          <w:lang w:val="de-DE"/>
        </w:rPr>
        <w:t xml:space="preserve"> </w:t>
      </w:r>
      <w:proofErr w:type="spellStart"/>
      <w:r w:rsidR="00C06F98" w:rsidRPr="00081AFB">
        <w:rPr>
          <w:rFonts w:ascii="Arial" w:hAnsi="Arial" w:cs="Arial"/>
          <w:color w:val="000000"/>
          <w:lang w:val="de-DE"/>
        </w:rPr>
        <w:t>BvSE</w:t>
      </w:r>
      <w:proofErr w:type="spellEnd"/>
      <w:r w:rsidRPr="00081AFB">
        <w:rPr>
          <w:rFonts w:ascii="Arial" w:hAnsi="Arial" w:cs="Arial"/>
          <w:color w:val="000000"/>
          <w:lang w:val="de-DE"/>
        </w:rPr>
        <w:t xml:space="preserve"> </w:t>
      </w:r>
      <w:r w:rsidR="007F48CF" w:rsidRPr="00081AFB">
        <w:rPr>
          <w:rFonts w:ascii="Arial" w:hAnsi="Arial" w:cs="Arial"/>
          <w:color w:val="000000"/>
          <w:lang w:val="de-DE"/>
        </w:rPr>
        <w:t>zu bestimmendem Konto</w:t>
      </w:r>
      <w:r w:rsidRPr="00081AFB">
        <w:rPr>
          <w:rFonts w:ascii="Arial" w:hAnsi="Arial" w:cs="Arial"/>
          <w:color w:val="000000"/>
          <w:lang w:val="de-DE"/>
        </w:rPr>
        <w:t xml:space="preserve"> zu überweisen. D</w:t>
      </w:r>
      <w:r w:rsidR="00DC7326" w:rsidRPr="00081AFB">
        <w:rPr>
          <w:rFonts w:ascii="Arial" w:hAnsi="Arial" w:cs="Arial"/>
          <w:color w:val="000000"/>
          <w:lang w:val="de-DE"/>
        </w:rPr>
        <w:t xml:space="preserve">er </w:t>
      </w:r>
      <w:proofErr w:type="spellStart"/>
      <w:r w:rsidR="00C06F98" w:rsidRPr="00081AFB">
        <w:rPr>
          <w:rFonts w:ascii="Arial" w:hAnsi="Arial" w:cs="Arial"/>
          <w:color w:val="000000"/>
          <w:lang w:val="de-DE"/>
        </w:rPr>
        <w:t>BvSE</w:t>
      </w:r>
      <w:proofErr w:type="spellEnd"/>
      <w:r w:rsidRPr="00081AFB">
        <w:rPr>
          <w:rFonts w:ascii="Arial" w:hAnsi="Arial" w:cs="Arial"/>
          <w:color w:val="000000"/>
          <w:lang w:val="de-DE"/>
        </w:rPr>
        <w:t xml:space="preserve"> kann im Besonderen Teil seiner Nutzungsbedingungen Regelungen über Abschlagszahlungen für bereits erbrachte Leistungen vorsehen.</w:t>
      </w:r>
    </w:p>
    <w:p w14:paraId="0AFD384F" w14:textId="77777777" w:rsidR="006F136D" w:rsidRPr="00081AFB" w:rsidRDefault="006F136D" w:rsidP="001146F8">
      <w:pPr>
        <w:pStyle w:val="Textkrper"/>
        <w:ind w:left="1104" w:right="158"/>
        <w:rPr>
          <w:rFonts w:ascii="Arial" w:hAnsi="Arial" w:cs="Arial"/>
          <w:color w:val="000000"/>
          <w:lang w:val="de-DE"/>
        </w:rPr>
      </w:pPr>
    </w:p>
    <w:p w14:paraId="44134D44" w14:textId="77777777" w:rsidR="006F136D" w:rsidRPr="00081AFB" w:rsidRDefault="006F136D" w:rsidP="006F136D">
      <w:pPr>
        <w:pStyle w:val="berschrift2"/>
        <w:numPr>
          <w:ilvl w:val="1"/>
          <w:numId w:val="6"/>
        </w:numPr>
        <w:tabs>
          <w:tab w:val="left" w:pos="1105"/>
        </w:tabs>
        <w:jc w:val="left"/>
        <w:rPr>
          <w:lang w:val="de-DE"/>
        </w:rPr>
      </w:pPr>
      <w:bookmarkStart w:id="40" w:name="_Toc62733579"/>
      <w:r w:rsidRPr="00081AFB">
        <w:rPr>
          <w:rFonts w:ascii="Arial" w:hAnsi="Arial" w:cs="Arial"/>
          <w:color w:val="000000"/>
          <w:lang w:val="de-DE"/>
        </w:rPr>
        <w:t>Kosten bei Zahlungsverzug und Mahngebühren</w:t>
      </w:r>
      <w:bookmarkEnd w:id="40"/>
    </w:p>
    <w:p w14:paraId="2F65DB48" w14:textId="77777777" w:rsidR="006F136D" w:rsidRPr="00081AFB" w:rsidRDefault="006F136D" w:rsidP="001146F8">
      <w:pPr>
        <w:pStyle w:val="Textkrper"/>
        <w:ind w:left="1104" w:right="158"/>
        <w:rPr>
          <w:rFonts w:ascii="Arial" w:hAnsi="Arial" w:cs="Arial"/>
          <w:color w:val="000000"/>
          <w:lang w:val="de-DE"/>
        </w:rPr>
      </w:pPr>
    </w:p>
    <w:p w14:paraId="50A45E40" w14:textId="5B6EB8EC" w:rsidR="008B7936" w:rsidRPr="00081AFB" w:rsidRDefault="00F3513E" w:rsidP="00BF0AB1">
      <w:pPr>
        <w:pStyle w:val="Listenabsatz"/>
        <w:tabs>
          <w:tab w:val="left" w:pos="1105"/>
        </w:tabs>
        <w:ind w:left="1106" w:right="159"/>
        <w:jc w:val="both"/>
        <w:rPr>
          <w:rFonts w:ascii="Arial" w:hAnsi="Arial" w:cs="Arial"/>
          <w:color w:val="000000"/>
          <w:lang w:val="de-DE"/>
        </w:rPr>
      </w:pPr>
      <w:r w:rsidRPr="00081AFB">
        <w:rPr>
          <w:rFonts w:ascii="Arial" w:hAnsi="Arial" w:cs="Arial"/>
          <w:color w:val="000000"/>
          <w:lang w:val="de-DE"/>
        </w:rPr>
        <w:t>Bei Zahlungsverzug hat der ZB Verzugszinsen in Höhe von 9 Prozentpunkten über dem von der Europäischen Zentralbank festgelegten Basiszinssatz gemäß § 247 Abs. 1 BGB zu zahlen. Des Weiteren wird gemäß § 288 Abs. 5 BGB mit der ersten schriftlichen Mahnung eine Pauschale in Höhe 40,00 Euro erhoben</w:t>
      </w:r>
      <w:r w:rsidR="00D91A5C" w:rsidRPr="00081AFB">
        <w:rPr>
          <w:rFonts w:ascii="Arial" w:hAnsi="Arial" w:cs="Arial"/>
          <w:color w:val="000000"/>
          <w:lang w:val="de-DE"/>
        </w:rPr>
        <w:t>.</w:t>
      </w:r>
    </w:p>
    <w:p w14:paraId="6FADEE89" w14:textId="77777777" w:rsidR="00885775" w:rsidRPr="00081AFB" w:rsidRDefault="00885775" w:rsidP="00BF0AB1">
      <w:pPr>
        <w:pStyle w:val="Listenabsatz"/>
        <w:tabs>
          <w:tab w:val="left" w:pos="1105"/>
        </w:tabs>
        <w:ind w:left="1106" w:right="159"/>
        <w:jc w:val="both"/>
        <w:rPr>
          <w:rFonts w:ascii="Arial" w:hAnsi="Arial" w:cs="Arial"/>
          <w:color w:val="000000"/>
          <w:lang w:val="de-DE"/>
        </w:rPr>
      </w:pPr>
    </w:p>
    <w:p w14:paraId="7EA4EC36" w14:textId="77777777" w:rsidR="00885775" w:rsidRPr="00BF0AB1" w:rsidRDefault="00885775" w:rsidP="001146F8">
      <w:pPr>
        <w:pStyle w:val="berschrift2"/>
        <w:numPr>
          <w:ilvl w:val="1"/>
          <w:numId w:val="6"/>
        </w:numPr>
        <w:tabs>
          <w:tab w:val="left" w:pos="1105"/>
        </w:tabs>
        <w:spacing w:before="35"/>
        <w:jc w:val="left"/>
        <w:rPr>
          <w:rFonts w:ascii="Arial" w:hAnsi="Arial" w:cs="Arial"/>
          <w:b w:val="0"/>
          <w:bCs w:val="0"/>
          <w:color w:val="000000"/>
          <w:lang w:val="de-DE"/>
        </w:rPr>
      </w:pPr>
      <w:bookmarkStart w:id="41" w:name="_Toc62733580"/>
      <w:r w:rsidRPr="00BF0AB1">
        <w:rPr>
          <w:rFonts w:ascii="Arial" w:hAnsi="Arial" w:cs="Arial"/>
          <w:color w:val="000000"/>
          <w:lang w:val="de-DE"/>
        </w:rPr>
        <w:t>Aufrechnungsbefugnis</w:t>
      </w:r>
      <w:bookmarkEnd w:id="41"/>
    </w:p>
    <w:p w14:paraId="1806C9EF" w14:textId="77777777" w:rsidR="00885775" w:rsidRPr="00BF0AB1" w:rsidRDefault="00885775" w:rsidP="001146F8">
      <w:pPr>
        <w:spacing w:before="2"/>
        <w:rPr>
          <w:rFonts w:ascii="Arial" w:hAnsi="Arial" w:cs="Arial"/>
          <w:b/>
          <w:bCs/>
          <w:color w:val="000000"/>
          <w:sz w:val="20"/>
          <w:szCs w:val="20"/>
          <w:lang w:val="de-DE"/>
        </w:rPr>
      </w:pPr>
    </w:p>
    <w:p w14:paraId="708DADD3" w14:textId="47787D28" w:rsidR="00C173FF" w:rsidRDefault="00885775" w:rsidP="00EF006E">
      <w:pPr>
        <w:pStyle w:val="Listenabsatz"/>
        <w:tabs>
          <w:tab w:val="left" w:pos="1105"/>
        </w:tabs>
        <w:ind w:left="1106" w:right="159"/>
        <w:jc w:val="both"/>
        <w:rPr>
          <w:rFonts w:ascii="Arial" w:hAnsi="Arial" w:cs="Arial"/>
          <w:color w:val="000000"/>
          <w:lang w:val="de-DE"/>
        </w:rPr>
      </w:pPr>
      <w:r w:rsidRPr="00081AFB">
        <w:rPr>
          <w:rFonts w:ascii="Arial" w:hAnsi="Arial" w:cs="Arial"/>
          <w:color w:val="000000"/>
          <w:lang w:val="de-DE"/>
        </w:rPr>
        <w:t>Die Vertragspartner können gegen Forderungen des jeweils anderen</w:t>
      </w:r>
      <w:r w:rsidRPr="00BF0AB1">
        <w:rPr>
          <w:rFonts w:ascii="Arial" w:hAnsi="Arial" w:cs="Arial"/>
          <w:color w:val="000000"/>
          <w:lang w:val="de-DE"/>
        </w:rPr>
        <w:t xml:space="preserve"> </w:t>
      </w:r>
      <w:r w:rsidRPr="00081AFB">
        <w:rPr>
          <w:rFonts w:ascii="Arial" w:hAnsi="Arial" w:cs="Arial"/>
          <w:color w:val="000000"/>
          <w:lang w:val="de-DE"/>
        </w:rPr>
        <w:t>Vertragspartners nur aufrechnen, wenn diese Forderungen unbestritten oder rechtskräftig</w:t>
      </w:r>
      <w:r w:rsidRPr="00BF0AB1">
        <w:rPr>
          <w:rFonts w:ascii="Arial" w:hAnsi="Arial" w:cs="Arial"/>
          <w:color w:val="000000"/>
          <w:lang w:val="de-DE"/>
        </w:rPr>
        <w:t xml:space="preserve"> </w:t>
      </w:r>
      <w:r w:rsidRPr="00081AFB">
        <w:rPr>
          <w:rFonts w:ascii="Arial" w:hAnsi="Arial" w:cs="Arial"/>
          <w:color w:val="000000"/>
          <w:lang w:val="de-DE"/>
        </w:rPr>
        <w:t>festgestellt sind.</w:t>
      </w:r>
    </w:p>
    <w:p w14:paraId="74664723" w14:textId="55263DC9" w:rsidR="00EF006E" w:rsidRDefault="00EF006E" w:rsidP="00EF006E">
      <w:pPr>
        <w:pStyle w:val="Listenabsatz"/>
        <w:tabs>
          <w:tab w:val="left" w:pos="1105"/>
        </w:tabs>
        <w:ind w:left="1106" w:right="159"/>
        <w:jc w:val="both"/>
        <w:rPr>
          <w:rFonts w:ascii="Arial" w:hAnsi="Arial" w:cs="Arial"/>
          <w:color w:val="000000"/>
          <w:lang w:val="de-DE"/>
        </w:rPr>
      </w:pPr>
    </w:p>
    <w:p w14:paraId="7254E84D" w14:textId="23D417FC" w:rsidR="00EF006E" w:rsidRPr="007F48CF" w:rsidRDefault="007F48CF" w:rsidP="007F48CF">
      <w:pPr>
        <w:pStyle w:val="Listenabsatz"/>
        <w:tabs>
          <w:tab w:val="left" w:pos="1105"/>
        </w:tabs>
        <w:ind w:left="1106" w:right="159"/>
        <w:jc w:val="both"/>
        <w:rPr>
          <w:rFonts w:ascii="Arial" w:hAnsi="Arial" w:cs="Arial"/>
          <w:color w:val="000000"/>
          <w:lang w:val="de-DE"/>
        </w:rPr>
      </w:pPr>
      <w:r>
        <w:rPr>
          <w:rFonts w:ascii="Arial" w:hAnsi="Arial" w:cs="Arial"/>
          <w:color w:val="000000"/>
          <w:lang w:val="de-DE"/>
        </w:rPr>
        <w:br w:type="page"/>
      </w:r>
    </w:p>
    <w:p w14:paraId="04F52D10" w14:textId="77777777" w:rsidR="0039084D" w:rsidRPr="00081AFB" w:rsidRDefault="0039084D" w:rsidP="001146F8">
      <w:pPr>
        <w:spacing w:line="43" w:lineRule="exact"/>
        <w:rPr>
          <w:rFonts w:ascii="Arial" w:hAnsi="Arial" w:cs="Arial"/>
          <w:color w:val="000000"/>
          <w:sz w:val="4"/>
          <w:szCs w:val="4"/>
          <w:lang w:val="de-DE"/>
        </w:rPr>
      </w:pPr>
    </w:p>
    <w:p w14:paraId="4CCE7DD4" w14:textId="77777777" w:rsidR="0039084D" w:rsidRPr="00081AFB" w:rsidRDefault="00163CB7" w:rsidP="001146F8">
      <w:pPr>
        <w:pStyle w:val="berschrift1"/>
        <w:numPr>
          <w:ilvl w:val="0"/>
          <w:numId w:val="6"/>
        </w:numPr>
        <w:tabs>
          <w:tab w:val="left" w:pos="1105"/>
        </w:tabs>
        <w:rPr>
          <w:rFonts w:ascii="Arial" w:hAnsi="Arial" w:cs="Arial"/>
          <w:b w:val="0"/>
          <w:bCs w:val="0"/>
          <w:color w:val="000000"/>
          <w:lang w:val="de-DE"/>
        </w:rPr>
      </w:pPr>
      <w:bookmarkStart w:id="42" w:name="_Toc62733581"/>
      <w:r w:rsidRPr="00081AFB">
        <w:rPr>
          <w:rFonts w:ascii="Arial" w:hAnsi="Arial" w:cs="Arial"/>
          <w:color w:val="000000"/>
          <w:lang w:val="de-DE"/>
        </w:rPr>
        <w:t>Rechte und Pflichten der</w:t>
      </w:r>
      <w:r w:rsidRPr="00081AFB">
        <w:rPr>
          <w:rFonts w:ascii="Arial" w:hAnsi="Arial" w:cs="Arial"/>
          <w:color w:val="000000"/>
          <w:spacing w:val="-4"/>
          <w:lang w:val="de-DE"/>
        </w:rPr>
        <w:t xml:space="preserve"> </w:t>
      </w:r>
      <w:r w:rsidRPr="00081AFB">
        <w:rPr>
          <w:rFonts w:ascii="Arial" w:hAnsi="Arial" w:cs="Arial"/>
          <w:color w:val="000000"/>
          <w:lang w:val="de-DE"/>
        </w:rPr>
        <w:t>Vertragsparteien</w:t>
      </w:r>
      <w:bookmarkEnd w:id="42"/>
    </w:p>
    <w:p w14:paraId="28BDFEA4" w14:textId="77777777" w:rsidR="0039084D" w:rsidRPr="00081AFB" w:rsidRDefault="0039084D" w:rsidP="001146F8">
      <w:pPr>
        <w:spacing w:before="12"/>
        <w:rPr>
          <w:rFonts w:ascii="Arial" w:hAnsi="Arial" w:cs="Arial"/>
          <w:b/>
          <w:bCs/>
          <w:color w:val="000000"/>
          <w:sz w:val="10"/>
          <w:szCs w:val="10"/>
          <w:lang w:val="de-DE"/>
        </w:rPr>
      </w:pPr>
    </w:p>
    <w:p w14:paraId="1BDE9E24" w14:textId="77777777" w:rsidR="0039084D" w:rsidRPr="00BF0AB1" w:rsidRDefault="00163CB7" w:rsidP="001146F8">
      <w:pPr>
        <w:pStyle w:val="berschrift2"/>
        <w:numPr>
          <w:ilvl w:val="1"/>
          <w:numId w:val="6"/>
        </w:numPr>
        <w:tabs>
          <w:tab w:val="left" w:pos="1105"/>
        </w:tabs>
        <w:spacing w:before="47"/>
        <w:jc w:val="left"/>
        <w:rPr>
          <w:rFonts w:ascii="Arial" w:hAnsi="Arial" w:cs="Arial"/>
          <w:b w:val="0"/>
          <w:bCs w:val="0"/>
          <w:color w:val="000000"/>
          <w:lang w:val="de-DE"/>
        </w:rPr>
      </w:pPr>
      <w:bookmarkStart w:id="43" w:name="_Toc62733582"/>
      <w:r w:rsidRPr="00BF0AB1">
        <w:rPr>
          <w:rFonts w:ascii="Arial" w:hAnsi="Arial" w:cs="Arial"/>
          <w:color w:val="000000"/>
          <w:lang w:val="de-DE"/>
        </w:rPr>
        <w:t>Grundsätze</w:t>
      </w:r>
      <w:bookmarkEnd w:id="43"/>
    </w:p>
    <w:p w14:paraId="46658645" w14:textId="77777777" w:rsidR="0039084D" w:rsidRPr="00BF0AB1" w:rsidRDefault="0039084D" w:rsidP="001146F8">
      <w:pPr>
        <w:spacing w:before="5"/>
        <w:rPr>
          <w:rFonts w:ascii="Arial" w:hAnsi="Arial" w:cs="Arial"/>
          <w:b/>
          <w:bCs/>
          <w:color w:val="000000"/>
          <w:sz w:val="20"/>
          <w:szCs w:val="20"/>
          <w:lang w:val="de-DE"/>
        </w:rPr>
      </w:pPr>
    </w:p>
    <w:p w14:paraId="3FDCF1F0" w14:textId="6989D0B8" w:rsidR="0039084D" w:rsidRPr="00BF0AB1" w:rsidRDefault="00163CB7"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 xml:space="preserve">Die Vertragsparteien verpflichten sich zu einer vertrauensvollen Zusammenarbeit, die den Besonderheiten bei der Benutzung der </w:t>
      </w:r>
      <w:r w:rsidR="00D53D27" w:rsidRPr="00BF0AB1">
        <w:rPr>
          <w:rFonts w:ascii="Arial" w:hAnsi="Arial" w:cs="Arial"/>
          <w:lang w:val="de-DE"/>
        </w:rPr>
        <w:t>Serviceeinrichtung</w:t>
      </w:r>
      <w:r w:rsidR="00F04E0A">
        <w:rPr>
          <w:rFonts w:ascii="Arial" w:hAnsi="Arial" w:cs="Arial"/>
          <w:lang w:val="de-DE"/>
        </w:rPr>
        <w:t xml:space="preserve"> und zugehörigen Infrastruktur</w:t>
      </w:r>
      <w:r w:rsidR="00D53D27" w:rsidRPr="00BF0AB1">
        <w:rPr>
          <w:rFonts w:ascii="Arial" w:hAnsi="Arial" w:cs="Arial"/>
          <w:lang w:val="de-DE"/>
        </w:rPr>
        <w:t xml:space="preserve"> </w:t>
      </w:r>
      <w:r w:rsidRPr="00BF0AB1">
        <w:rPr>
          <w:rFonts w:ascii="Arial" w:hAnsi="Arial" w:cs="Arial"/>
          <w:lang w:val="de-DE"/>
        </w:rPr>
        <w:t>Rechnung trägt und negative Auswirkungen auf die andere Vertragspartei so gering wie möglich hält.</w:t>
      </w:r>
    </w:p>
    <w:p w14:paraId="1A3A5B1B" w14:textId="77777777" w:rsidR="0039084D" w:rsidRPr="00081AFB" w:rsidRDefault="0039084D" w:rsidP="001146F8">
      <w:pPr>
        <w:spacing w:before="10"/>
        <w:rPr>
          <w:rFonts w:ascii="Arial" w:hAnsi="Arial" w:cs="Arial"/>
          <w:color w:val="000000"/>
          <w:sz w:val="20"/>
          <w:szCs w:val="20"/>
          <w:lang w:val="de-DE"/>
        </w:rPr>
      </w:pPr>
    </w:p>
    <w:p w14:paraId="4BC5E942" w14:textId="494CCBB4" w:rsidR="0039084D" w:rsidRPr="00BF0AB1" w:rsidRDefault="00163CB7"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 xml:space="preserve">Zur Gewährleistung der Sicherheit und Effizienz bei der Benutzung der </w:t>
      </w:r>
      <w:r w:rsidR="00D53D27" w:rsidRPr="00BF0AB1">
        <w:rPr>
          <w:rFonts w:ascii="Arial" w:hAnsi="Arial" w:cs="Arial"/>
          <w:lang w:val="de-DE"/>
        </w:rPr>
        <w:t>Serviceeinrichtung</w:t>
      </w:r>
      <w:r w:rsidRPr="00BF0AB1">
        <w:rPr>
          <w:rFonts w:ascii="Arial" w:hAnsi="Arial" w:cs="Arial"/>
          <w:lang w:val="de-DE"/>
        </w:rPr>
        <w:t xml:space="preserve"> </w:t>
      </w:r>
      <w:r w:rsidR="00F04E0A">
        <w:rPr>
          <w:rFonts w:ascii="Arial" w:hAnsi="Arial" w:cs="Arial"/>
          <w:lang w:val="de-DE"/>
        </w:rPr>
        <w:t xml:space="preserve">und zugehörigen Infrastruktur </w:t>
      </w:r>
      <w:r w:rsidRPr="00BF0AB1">
        <w:rPr>
          <w:rFonts w:ascii="Arial" w:hAnsi="Arial" w:cs="Arial"/>
          <w:lang w:val="de-DE"/>
        </w:rPr>
        <w:t>übermitteln sich die Vertragsparteien gegenseitig und unverzüglich alle notwendigen Informationen. Dies gilt insbesondere in Bezug auf gefährliche Ereignisse.</w:t>
      </w:r>
    </w:p>
    <w:p w14:paraId="029269A3" w14:textId="77777777" w:rsidR="0039084D" w:rsidRPr="00BF0AB1" w:rsidRDefault="0039084D" w:rsidP="00BF0AB1">
      <w:pPr>
        <w:pStyle w:val="Listenabsatz"/>
        <w:widowControl/>
        <w:autoSpaceDE w:val="0"/>
        <w:autoSpaceDN w:val="0"/>
        <w:adjustRightInd w:val="0"/>
        <w:ind w:left="1104"/>
        <w:jc w:val="both"/>
        <w:rPr>
          <w:rFonts w:ascii="Arial" w:hAnsi="Arial" w:cs="Arial"/>
          <w:lang w:val="de-DE"/>
        </w:rPr>
      </w:pPr>
    </w:p>
    <w:p w14:paraId="45EB51D4" w14:textId="77777777" w:rsidR="0039084D" w:rsidRPr="00BF0AB1" w:rsidRDefault="00163CB7"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 xml:space="preserve">Die Vertragsparteien benennen im Vertrag eine oder </w:t>
      </w:r>
      <w:proofErr w:type="gramStart"/>
      <w:r w:rsidRPr="00BF0AB1">
        <w:rPr>
          <w:rFonts w:ascii="Arial" w:hAnsi="Arial" w:cs="Arial"/>
          <w:lang w:val="de-DE"/>
        </w:rPr>
        <w:t>mehrere Person</w:t>
      </w:r>
      <w:proofErr w:type="gramEnd"/>
      <w:r w:rsidRPr="00BF0AB1">
        <w:rPr>
          <w:rFonts w:ascii="Arial" w:hAnsi="Arial" w:cs="Arial"/>
          <w:lang w:val="de-DE"/>
        </w:rPr>
        <w:t xml:space="preserve">(en) bzw. </w:t>
      </w:r>
      <w:r w:rsidR="00885775" w:rsidRPr="00BF0AB1">
        <w:rPr>
          <w:rFonts w:ascii="Arial" w:hAnsi="Arial" w:cs="Arial"/>
          <w:lang w:val="de-DE"/>
        </w:rPr>
        <w:t>Stel</w:t>
      </w:r>
      <w:r w:rsidRPr="00BF0AB1">
        <w:rPr>
          <w:rFonts w:ascii="Arial" w:hAnsi="Arial" w:cs="Arial"/>
          <w:lang w:val="de-DE"/>
        </w:rPr>
        <w:t xml:space="preserve">le(n), die befugt und in der Lage ist (sind), binnen kürzester Zeit betriebliche </w:t>
      </w:r>
      <w:r w:rsidR="00885775" w:rsidRPr="00BF0AB1">
        <w:rPr>
          <w:rFonts w:ascii="Arial" w:hAnsi="Arial" w:cs="Arial"/>
          <w:lang w:val="de-DE"/>
        </w:rPr>
        <w:t>Entschei</w:t>
      </w:r>
      <w:r w:rsidRPr="00BF0AB1">
        <w:rPr>
          <w:rFonts w:ascii="Arial" w:hAnsi="Arial" w:cs="Arial"/>
          <w:lang w:val="de-DE"/>
        </w:rPr>
        <w:t>dungen in deren Namen zu treffen.</w:t>
      </w:r>
    </w:p>
    <w:p w14:paraId="6FAF1406" w14:textId="77777777" w:rsidR="0039084D" w:rsidRPr="00081AFB" w:rsidRDefault="0039084D" w:rsidP="001146F8">
      <w:pPr>
        <w:rPr>
          <w:rFonts w:ascii="Arial" w:hAnsi="Arial" w:cs="Arial"/>
          <w:color w:val="000000"/>
          <w:lang w:val="de-DE"/>
        </w:rPr>
      </w:pPr>
    </w:p>
    <w:p w14:paraId="2AA00B23" w14:textId="77777777" w:rsidR="0039084D" w:rsidRPr="00081AFB" w:rsidRDefault="0039084D" w:rsidP="001146F8">
      <w:pPr>
        <w:spacing w:before="1"/>
        <w:rPr>
          <w:rFonts w:ascii="Arial" w:hAnsi="Arial" w:cs="Arial"/>
          <w:color w:val="000000"/>
          <w:sz w:val="32"/>
          <w:szCs w:val="32"/>
          <w:lang w:val="de-DE"/>
        </w:rPr>
      </w:pPr>
    </w:p>
    <w:p w14:paraId="58D8195A" w14:textId="77777777" w:rsidR="0039084D" w:rsidRPr="00BF0AB1" w:rsidRDefault="00163CB7" w:rsidP="001146F8">
      <w:pPr>
        <w:pStyle w:val="berschrift2"/>
        <w:numPr>
          <w:ilvl w:val="1"/>
          <w:numId w:val="6"/>
        </w:numPr>
        <w:tabs>
          <w:tab w:val="left" w:pos="1105"/>
        </w:tabs>
        <w:jc w:val="left"/>
        <w:rPr>
          <w:rFonts w:ascii="Arial" w:hAnsi="Arial" w:cs="Arial"/>
          <w:b w:val="0"/>
          <w:bCs w:val="0"/>
          <w:color w:val="000000"/>
          <w:lang w:val="de-DE"/>
        </w:rPr>
      </w:pPr>
      <w:bookmarkStart w:id="44" w:name="_Toc62733583"/>
      <w:r w:rsidRPr="00BF0AB1">
        <w:rPr>
          <w:rFonts w:ascii="Arial" w:hAnsi="Arial" w:cs="Arial"/>
          <w:color w:val="000000"/>
          <w:lang w:val="de-DE"/>
        </w:rPr>
        <w:t>Information zu den vereinbarten</w:t>
      </w:r>
      <w:r w:rsidRPr="00BF0AB1">
        <w:rPr>
          <w:rFonts w:ascii="Arial" w:hAnsi="Arial" w:cs="Arial"/>
          <w:color w:val="000000"/>
          <w:spacing w:val="3"/>
          <w:lang w:val="de-DE"/>
        </w:rPr>
        <w:t xml:space="preserve"> </w:t>
      </w:r>
      <w:r w:rsidRPr="00BF0AB1">
        <w:rPr>
          <w:rFonts w:ascii="Arial" w:hAnsi="Arial" w:cs="Arial"/>
          <w:color w:val="000000"/>
          <w:lang w:val="de-DE"/>
        </w:rPr>
        <w:t>Nutzungen</w:t>
      </w:r>
      <w:bookmarkEnd w:id="44"/>
    </w:p>
    <w:p w14:paraId="75517127" w14:textId="77777777" w:rsidR="0039084D" w:rsidRPr="00BF0AB1" w:rsidRDefault="0039084D" w:rsidP="001146F8">
      <w:pPr>
        <w:spacing w:before="2"/>
        <w:rPr>
          <w:rFonts w:ascii="Arial" w:hAnsi="Arial" w:cs="Arial"/>
          <w:b/>
          <w:bCs/>
          <w:color w:val="000000"/>
          <w:sz w:val="20"/>
          <w:szCs w:val="20"/>
          <w:lang w:val="de-DE"/>
        </w:rPr>
      </w:pPr>
    </w:p>
    <w:p w14:paraId="506ECEBE" w14:textId="77D4654B" w:rsidR="0039084D" w:rsidRPr="00BF0AB1" w:rsidRDefault="00163CB7"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D</w:t>
      </w:r>
      <w:r w:rsidR="00D53D27" w:rsidRPr="00BF0AB1">
        <w:rPr>
          <w:rFonts w:ascii="Arial" w:hAnsi="Arial" w:cs="Arial"/>
          <w:lang w:val="de-DE"/>
        </w:rPr>
        <w:t>er</w:t>
      </w:r>
      <w:r w:rsidRPr="00BF0AB1">
        <w:rPr>
          <w:rFonts w:ascii="Arial" w:hAnsi="Arial" w:cs="Arial"/>
          <w:lang w:val="de-DE"/>
        </w:rPr>
        <w:t xml:space="preserve"> </w:t>
      </w:r>
      <w:proofErr w:type="spellStart"/>
      <w:r w:rsidR="00C06F98" w:rsidRPr="00BF0AB1">
        <w:rPr>
          <w:rFonts w:ascii="Arial" w:hAnsi="Arial" w:cs="Arial"/>
          <w:lang w:val="de-DE"/>
        </w:rPr>
        <w:t>BvSE</w:t>
      </w:r>
      <w:proofErr w:type="spellEnd"/>
      <w:r w:rsidRPr="00BF0AB1">
        <w:rPr>
          <w:rFonts w:ascii="Arial" w:hAnsi="Arial" w:cs="Arial"/>
          <w:lang w:val="de-DE"/>
        </w:rPr>
        <w:t xml:space="preserve"> stellt sicher, dass der Vertragspartner zumindest über folgende Umstände unverzüglich </w:t>
      </w:r>
      <w:proofErr w:type="gramStart"/>
      <w:r w:rsidRPr="00BF0AB1">
        <w:rPr>
          <w:rFonts w:ascii="Arial" w:hAnsi="Arial" w:cs="Arial"/>
          <w:lang w:val="de-DE"/>
        </w:rPr>
        <w:t>informiert</w:t>
      </w:r>
      <w:proofErr w:type="gramEnd"/>
      <w:r w:rsidRPr="00BF0AB1">
        <w:rPr>
          <w:rFonts w:ascii="Arial" w:hAnsi="Arial" w:cs="Arial"/>
          <w:lang w:val="de-DE"/>
        </w:rPr>
        <w:t xml:space="preserve"> wird:</w:t>
      </w:r>
    </w:p>
    <w:p w14:paraId="45FE2651" w14:textId="77777777" w:rsidR="0039084D" w:rsidRPr="00081AFB" w:rsidRDefault="0039084D" w:rsidP="001146F8">
      <w:pPr>
        <w:spacing w:before="10"/>
        <w:rPr>
          <w:rFonts w:ascii="Arial" w:hAnsi="Arial" w:cs="Arial"/>
          <w:color w:val="000000"/>
          <w:sz w:val="20"/>
          <w:szCs w:val="20"/>
          <w:lang w:val="de-DE"/>
        </w:rPr>
      </w:pPr>
    </w:p>
    <w:p w14:paraId="1716BB1D" w14:textId="3125C25F" w:rsidR="0039084D" w:rsidRPr="00BF0AB1" w:rsidRDefault="00163CB7" w:rsidP="00BF0AB1">
      <w:pPr>
        <w:widowControl/>
        <w:numPr>
          <w:ilvl w:val="0"/>
          <w:numId w:val="26"/>
        </w:numPr>
        <w:autoSpaceDE w:val="0"/>
        <w:autoSpaceDN w:val="0"/>
        <w:adjustRightInd w:val="0"/>
        <w:spacing w:after="160"/>
        <w:ind w:left="1418" w:hanging="284"/>
        <w:contextualSpacing/>
        <w:jc w:val="both"/>
        <w:rPr>
          <w:rFonts w:ascii="Arial" w:eastAsiaTheme="minorHAnsi" w:hAnsi="Arial" w:cs="Arial"/>
          <w:lang w:val="de-DE"/>
        </w:rPr>
      </w:pPr>
      <w:r w:rsidRPr="00BF0AB1">
        <w:rPr>
          <w:rFonts w:ascii="Arial" w:eastAsiaTheme="minorHAnsi" w:hAnsi="Arial" w:cs="Arial"/>
          <w:lang w:val="de-DE"/>
        </w:rPr>
        <w:t xml:space="preserve">Zustand der benutzten </w:t>
      </w:r>
      <w:r w:rsidR="00D53D27" w:rsidRPr="00BF0AB1">
        <w:rPr>
          <w:rFonts w:ascii="Arial" w:eastAsiaTheme="minorHAnsi" w:hAnsi="Arial" w:cs="Arial"/>
          <w:lang w:val="de-DE"/>
        </w:rPr>
        <w:t>Serviceeinrichtung</w:t>
      </w:r>
      <w:r w:rsidRPr="00BF0AB1">
        <w:rPr>
          <w:rFonts w:ascii="Arial" w:eastAsiaTheme="minorHAnsi" w:hAnsi="Arial" w:cs="Arial"/>
          <w:lang w:val="de-DE"/>
        </w:rPr>
        <w:t xml:space="preserve">, insbesondere Änderungen, die </w:t>
      </w:r>
      <w:r w:rsidR="00D53D27" w:rsidRPr="00BF0AB1">
        <w:rPr>
          <w:rFonts w:ascii="Arial" w:eastAsiaTheme="minorHAnsi" w:hAnsi="Arial" w:cs="Arial"/>
          <w:lang w:val="de-DE"/>
        </w:rPr>
        <w:t xml:space="preserve">die Infrastruktur und Anlagen </w:t>
      </w:r>
      <w:r w:rsidRPr="00BF0AB1">
        <w:rPr>
          <w:rFonts w:ascii="Arial" w:eastAsiaTheme="minorHAnsi" w:hAnsi="Arial" w:cs="Arial"/>
          <w:lang w:val="de-DE"/>
        </w:rPr>
        <w:t xml:space="preserve">betreffen und die sich auf </w:t>
      </w:r>
      <w:r w:rsidR="00D53D27" w:rsidRPr="00BF0AB1">
        <w:rPr>
          <w:rFonts w:ascii="Arial" w:eastAsiaTheme="minorHAnsi" w:hAnsi="Arial" w:cs="Arial"/>
          <w:lang w:val="de-DE"/>
        </w:rPr>
        <w:t>die servicetechnische Behandlung der Fahrzeuge</w:t>
      </w:r>
      <w:r w:rsidRPr="00BF0AB1">
        <w:rPr>
          <w:rFonts w:ascii="Arial" w:eastAsiaTheme="minorHAnsi" w:hAnsi="Arial" w:cs="Arial"/>
          <w:lang w:val="de-DE"/>
        </w:rPr>
        <w:t xml:space="preserve"> auswirken können (z.B. Bauarbeiten, vorübergehende Geschwindigkeitsbeschränkungen, Änderungen der technischen oder betrieblichen </w:t>
      </w:r>
      <w:r w:rsidR="00D53D27" w:rsidRPr="00BF0AB1">
        <w:rPr>
          <w:rFonts w:ascii="Arial" w:eastAsiaTheme="minorHAnsi" w:hAnsi="Arial" w:cs="Arial"/>
          <w:lang w:val="de-DE"/>
        </w:rPr>
        <w:t>Funktionalität der technischen Anlagen</w:t>
      </w:r>
      <w:r w:rsidRPr="00BF0AB1">
        <w:rPr>
          <w:rFonts w:ascii="Arial" w:eastAsiaTheme="minorHAnsi" w:hAnsi="Arial" w:cs="Arial"/>
          <w:lang w:val="de-DE"/>
        </w:rPr>
        <w:t>),</w:t>
      </w:r>
    </w:p>
    <w:p w14:paraId="5E150905" w14:textId="08280A4E" w:rsidR="0039084D" w:rsidRPr="00BF0AB1" w:rsidRDefault="00163CB7" w:rsidP="00BF0AB1">
      <w:pPr>
        <w:widowControl/>
        <w:numPr>
          <w:ilvl w:val="0"/>
          <w:numId w:val="26"/>
        </w:numPr>
        <w:autoSpaceDE w:val="0"/>
        <w:autoSpaceDN w:val="0"/>
        <w:adjustRightInd w:val="0"/>
        <w:spacing w:after="160"/>
        <w:ind w:left="1418" w:hanging="284"/>
        <w:contextualSpacing/>
        <w:jc w:val="both"/>
        <w:rPr>
          <w:rFonts w:ascii="Arial" w:eastAsiaTheme="minorHAnsi" w:hAnsi="Arial" w:cs="Arial"/>
          <w:lang w:val="de-DE"/>
        </w:rPr>
      </w:pPr>
      <w:r w:rsidRPr="00BF0AB1">
        <w:rPr>
          <w:rFonts w:ascii="Arial" w:eastAsiaTheme="minorHAnsi" w:hAnsi="Arial" w:cs="Arial"/>
          <w:lang w:val="de-DE"/>
        </w:rPr>
        <w:t xml:space="preserve">Unregelmäßigkeiten während der Benutzung der </w:t>
      </w:r>
      <w:r w:rsidR="00D53D27" w:rsidRPr="00BF0AB1">
        <w:rPr>
          <w:rFonts w:ascii="Arial" w:eastAsiaTheme="minorHAnsi" w:hAnsi="Arial" w:cs="Arial"/>
          <w:lang w:val="de-DE"/>
        </w:rPr>
        <w:t>Servicestelle</w:t>
      </w:r>
      <w:r w:rsidRPr="00BF0AB1">
        <w:rPr>
          <w:rFonts w:ascii="Arial" w:eastAsiaTheme="minorHAnsi" w:hAnsi="Arial" w:cs="Arial"/>
          <w:lang w:val="de-DE"/>
        </w:rPr>
        <w:t>, soweit sie für weitere Dispositionen des Zugangsberechtigten von Bedeutung sein können,</w:t>
      </w:r>
    </w:p>
    <w:p w14:paraId="00E81095" w14:textId="101DFE97" w:rsidR="0039084D" w:rsidRPr="00F34527" w:rsidRDefault="006E43DB" w:rsidP="00024FF9">
      <w:pPr>
        <w:widowControl/>
        <w:numPr>
          <w:ilvl w:val="0"/>
          <w:numId w:val="26"/>
        </w:numPr>
        <w:autoSpaceDE w:val="0"/>
        <w:autoSpaceDN w:val="0"/>
        <w:adjustRightInd w:val="0"/>
        <w:spacing w:before="3" w:after="160"/>
        <w:ind w:left="1418" w:hanging="284"/>
        <w:contextualSpacing/>
        <w:jc w:val="both"/>
        <w:rPr>
          <w:rFonts w:ascii="Arial" w:hAnsi="Arial" w:cs="Arial"/>
          <w:color w:val="000000"/>
          <w:sz w:val="21"/>
          <w:szCs w:val="21"/>
          <w:lang w:val="de-DE"/>
        </w:rPr>
      </w:pPr>
      <w:r w:rsidRPr="00F34527">
        <w:rPr>
          <w:rFonts w:ascii="Arial" w:eastAsiaTheme="minorHAnsi" w:hAnsi="Arial" w:cs="Arial"/>
          <w:lang w:val="de-DE"/>
        </w:rPr>
        <w:t xml:space="preserve">Leistungseinschränkungen </w:t>
      </w:r>
    </w:p>
    <w:p w14:paraId="61D0C326" w14:textId="4C73B655" w:rsidR="0039084D" w:rsidRPr="00BF0AB1" w:rsidRDefault="00163CB7"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Das EVU stellt sicher, dass d</w:t>
      </w:r>
      <w:r w:rsidR="00D53D27" w:rsidRPr="00BF0AB1">
        <w:rPr>
          <w:rFonts w:ascii="Arial" w:hAnsi="Arial" w:cs="Arial"/>
          <w:lang w:val="de-DE"/>
        </w:rPr>
        <w:t>er</w:t>
      </w:r>
      <w:r w:rsidRPr="00BF0AB1">
        <w:rPr>
          <w:rFonts w:ascii="Arial" w:hAnsi="Arial" w:cs="Arial"/>
          <w:lang w:val="de-DE"/>
        </w:rPr>
        <w:t xml:space="preserve"> </w:t>
      </w:r>
      <w:proofErr w:type="spellStart"/>
      <w:r w:rsidR="00C06F98" w:rsidRPr="00BF0AB1">
        <w:rPr>
          <w:rFonts w:ascii="Arial" w:hAnsi="Arial" w:cs="Arial"/>
          <w:lang w:val="de-DE"/>
        </w:rPr>
        <w:t>BvSE</w:t>
      </w:r>
      <w:proofErr w:type="spellEnd"/>
      <w:r w:rsidRPr="00BF0AB1">
        <w:rPr>
          <w:rFonts w:ascii="Arial" w:hAnsi="Arial" w:cs="Arial"/>
          <w:lang w:val="de-DE"/>
        </w:rPr>
        <w:t xml:space="preserve"> zumindest über folgende Umstände unverzüglich informiert wird:</w:t>
      </w:r>
    </w:p>
    <w:p w14:paraId="20DB6A4A" w14:textId="77777777" w:rsidR="0039084D" w:rsidRPr="00BF0AB1" w:rsidRDefault="0039084D" w:rsidP="00BF0AB1">
      <w:pPr>
        <w:pStyle w:val="Listenabsatz"/>
        <w:widowControl/>
        <w:autoSpaceDE w:val="0"/>
        <w:autoSpaceDN w:val="0"/>
        <w:adjustRightInd w:val="0"/>
        <w:ind w:left="1104"/>
        <w:jc w:val="both"/>
        <w:rPr>
          <w:rFonts w:ascii="Arial" w:hAnsi="Arial" w:cs="Arial"/>
          <w:lang w:val="de-DE"/>
        </w:rPr>
      </w:pPr>
    </w:p>
    <w:p w14:paraId="1C8963E3" w14:textId="5C975381" w:rsidR="0039084D" w:rsidRPr="00BF0AB1" w:rsidRDefault="00163CB7" w:rsidP="00BF0AB1">
      <w:pPr>
        <w:widowControl/>
        <w:numPr>
          <w:ilvl w:val="0"/>
          <w:numId w:val="26"/>
        </w:numPr>
        <w:autoSpaceDE w:val="0"/>
        <w:autoSpaceDN w:val="0"/>
        <w:adjustRightInd w:val="0"/>
        <w:spacing w:after="160"/>
        <w:ind w:left="1418" w:hanging="284"/>
        <w:contextualSpacing/>
        <w:jc w:val="both"/>
        <w:rPr>
          <w:rFonts w:ascii="Arial" w:eastAsiaTheme="minorHAnsi" w:hAnsi="Arial" w:cs="Arial"/>
          <w:lang w:val="de-DE"/>
        </w:rPr>
      </w:pPr>
      <w:r w:rsidRPr="00BF0AB1">
        <w:rPr>
          <w:rFonts w:ascii="Arial" w:eastAsiaTheme="minorHAnsi" w:hAnsi="Arial" w:cs="Arial"/>
          <w:lang w:val="de-DE"/>
        </w:rPr>
        <w:t xml:space="preserve">Zusammensetzung des Zuges (z. B. </w:t>
      </w:r>
      <w:r w:rsidR="006B5234">
        <w:rPr>
          <w:rFonts w:ascii="Arial" w:eastAsiaTheme="minorHAnsi" w:hAnsi="Arial" w:cs="Arial"/>
          <w:lang w:val="de-DE"/>
        </w:rPr>
        <w:t xml:space="preserve">Länge, </w:t>
      </w:r>
      <w:proofErr w:type="spellStart"/>
      <w:r w:rsidR="006B5234">
        <w:rPr>
          <w:rFonts w:ascii="Arial" w:eastAsiaTheme="minorHAnsi" w:hAnsi="Arial" w:cs="Arial"/>
          <w:lang w:val="de-DE"/>
        </w:rPr>
        <w:t>Zugmasse</w:t>
      </w:r>
      <w:proofErr w:type="spellEnd"/>
      <w:r w:rsidR="006B5234">
        <w:rPr>
          <w:rFonts w:ascii="Arial" w:eastAsiaTheme="minorHAnsi" w:hAnsi="Arial" w:cs="Arial"/>
          <w:lang w:val="de-DE"/>
        </w:rPr>
        <w:t xml:space="preserve">, </w:t>
      </w:r>
      <w:r w:rsidRPr="00BF0AB1">
        <w:rPr>
          <w:rFonts w:ascii="Arial" w:eastAsiaTheme="minorHAnsi" w:hAnsi="Arial" w:cs="Arial"/>
          <w:lang w:val="de-DE"/>
        </w:rPr>
        <w:t>Veränderungen gegenüber der beantragten Nutzung),</w:t>
      </w:r>
    </w:p>
    <w:p w14:paraId="22034EC7" w14:textId="2FAB44E6" w:rsidR="0039084D" w:rsidRPr="00BF0AB1" w:rsidRDefault="00163CB7" w:rsidP="00BF0AB1">
      <w:pPr>
        <w:widowControl/>
        <w:numPr>
          <w:ilvl w:val="0"/>
          <w:numId w:val="26"/>
        </w:numPr>
        <w:autoSpaceDE w:val="0"/>
        <w:autoSpaceDN w:val="0"/>
        <w:adjustRightInd w:val="0"/>
        <w:spacing w:after="160"/>
        <w:ind w:left="1418" w:hanging="284"/>
        <w:contextualSpacing/>
        <w:jc w:val="both"/>
        <w:rPr>
          <w:rFonts w:ascii="Arial" w:eastAsiaTheme="minorHAnsi" w:hAnsi="Arial" w:cs="Arial"/>
          <w:lang w:val="de-DE"/>
        </w:rPr>
      </w:pPr>
      <w:r w:rsidRPr="00BF0AB1">
        <w:rPr>
          <w:rFonts w:ascii="Arial" w:eastAsiaTheme="minorHAnsi" w:hAnsi="Arial" w:cs="Arial"/>
          <w:lang w:val="de-DE"/>
        </w:rPr>
        <w:t xml:space="preserve">etwaige Besonderheiten </w:t>
      </w:r>
      <w:r w:rsidR="00220714" w:rsidRPr="00123471">
        <w:rPr>
          <w:rFonts w:ascii="Arial" w:eastAsiaTheme="minorHAnsi" w:hAnsi="Arial" w:cs="Arial"/>
          <w:lang w:val="de-DE"/>
        </w:rPr>
        <w:t>(z. B. Beförderung gefährlicher Güter gemäß GGVSEB/RID und deren Position im Zugverband, Lademaßüberschreitungen),</w:t>
      </w:r>
    </w:p>
    <w:p w14:paraId="73F1F910" w14:textId="092EA213" w:rsidR="0039084D" w:rsidRPr="00BF0AB1" w:rsidRDefault="00163CB7" w:rsidP="00BF0AB1">
      <w:pPr>
        <w:widowControl/>
        <w:numPr>
          <w:ilvl w:val="0"/>
          <w:numId w:val="26"/>
        </w:numPr>
        <w:autoSpaceDE w:val="0"/>
        <w:autoSpaceDN w:val="0"/>
        <w:adjustRightInd w:val="0"/>
        <w:spacing w:after="160"/>
        <w:ind w:left="1418" w:hanging="284"/>
        <w:contextualSpacing/>
        <w:jc w:val="both"/>
        <w:rPr>
          <w:rFonts w:ascii="Arial" w:eastAsiaTheme="minorHAnsi" w:hAnsi="Arial" w:cs="Arial"/>
          <w:lang w:val="de-DE"/>
        </w:rPr>
      </w:pPr>
      <w:r w:rsidRPr="00BF0AB1">
        <w:rPr>
          <w:rFonts w:ascii="Arial" w:eastAsiaTheme="minorHAnsi" w:hAnsi="Arial" w:cs="Arial"/>
          <w:lang w:val="de-DE"/>
        </w:rPr>
        <w:t xml:space="preserve">Unregelmäßigkeiten während der Benutzung der </w:t>
      </w:r>
      <w:r w:rsidR="00D53D27" w:rsidRPr="00BF0AB1">
        <w:rPr>
          <w:rFonts w:ascii="Arial" w:eastAsiaTheme="minorHAnsi" w:hAnsi="Arial" w:cs="Arial"/>
          <w:lang w:val="de-DE"/>
        </w:rPr>
        <w:t>I</w:t>
      </w:r>
      <w:r w:rsidRPr="00BF0AB1">
        <w:rPr>
          <w:rFonts w:ascii="Arial" w:eastAsiaTheme="minorHAnsi" w:hAnsi="Arial" w:cs="Arial"/>
          <w:lang w:val="de-DE"/>
        </w:rPr>
        <w:t xml:space="preserve">nfrastruktur, </w:t>
      </w:r>
      <w:r w:rsidR="00885775" w:rsidRPr="00BF0AB1">
        <w:rPr>
          <w:rFonts w:ascii="Arial" w:eastAsiaTheme="minorHAnsi" w:hAnsi="Arial" w:cs="Arial"/>
          <w:lang w:val="de-DE"/>
        </w:rPr>
        <w:t>insbeson</w:t>
      </w:r>
      <w:r w:rsidRPr="00BF0AB1">
        <w:rPr>
          <w:rFonts w:ascii="Arial" w:eastAsiaTheme="minorHAnsi" w:hAnsi="Arial" w:cs="Arial"/>
          <w:lang w:val="de-DE"/>
        </w:rPr>
        <w:t>dere verspätungsrelevante Faktoren (z. B. eingeschränktes Bremsvermögen, Ausfall von Triebfahrzeugen),</w:t>
      </w:r>
    </w:p>
    <w:p w14:paraId="7688CD99" w14:textId="77777777" w:rsidR="0039084D" w:rsidRPr="00BF0AB1" w:rsidRDefault="0039084D" w:rsidP="00BF0AB1">
      <w:pPr>
        <w:widowControl/>
        <w:autoSpaceDE w:val="0"/>
        <w:autoSpaceDN w:val="0"/>
        <w:adjustRightInd w:val="0"/>
        <w:spacing w:after="160"/>
        <w:ind w:left="1418"/>
        <w:contextualSpacing/>
        <w:jc w:val="both"/>
        <w:rPr>
          <w:rFonts w:ascii="Arial" w:eastAsiaTheme="minorHAnsi" w:hAnsi="Arial" w:cs="Arial"/>
          <w:lang w:val="de-DE"/>
        </w:rPr>
      </w:pPr>
    </w:p>
    <w:p w14:paraId="794458B2" w14:textId="77777777" w:rsidR="0039084D" w:rsidRPr="00BF0AB1" w:rsidRDefault="00163CB7" w:rsidP="001146F8">
      <w:pPr>
        <w:pStyle w:val="berschrift2"/>
        <w:numPr>
          <w:ilvl w:val="1"/>
          <w:numId w:val="6"/>
        </w:numPr>
        <w:tabs>
          <w:tab w:val="left" w:pos="1045"/>
        </w:tabs>
        <w:ind w:left="1044" w:right="998"/>
        <w:jc w:val="left"/>
        <w:rPr>
          <w:rFonts w:ascii="Arial" w:hAnsi="Arial" w:cs="Arial"/>
          <w:b w:val="0"/>
          <w:bCs w:val="0"/>
          <w:color w:val="000000"/>
          <w:lang w:val="de-DE"/>
        </w:rPr>
      </w:pPr>
      <w:bookmarkStart w:id="45" w:name="_Toc62733584"/>
      <w:r w:rsidRPr="00BF0AB1">
        <w:rPr>
          <w:rFonts w:ascii="Arial" w:hAnsi="Arial" w:cs="Arial"/>
          <w:color w:val="000000"/>
          <w:lang w:val="de-DE"/>
        </w:rPr>
        <w:t>Störungen in der</w:t>
      </w:r>
      <w:r w:rsidRPr="00BF0AB1">
        <w:rPr>
          <w:rFonts w:ascii="Arial" w:hAnsi="Arial" w:cs="Arial"/>
          <w:color w:val="000000"/>
          <w:spacing w:val="-4"/>
          <w:lang w:val="de-DE"/>
        </w:rPr>
        <w:t xml:space="preserve"> </w:t>
      </w:r>
      <w:r w:rsidRPr="00BF0AB1">
        <w:rPr>
          <w:rFonts w:ascii="Arial" w:hAnsi="Arial" w:cs="Arial"/>
          <w:color w:val="000000"/>
          <w:lang w:val="de-DE"/>
        </w:rPr>
        <w:t>Betriebsabwicklung</w:t>
      </w:r>
      <w:bookmarkEnd w:id="45"/>
    </w:p>
    <w:p w14:paraId="4E0B9714" w14:textId="77777777" w:rsidR="0039084D" w:rsidRPr="00BF0AB1" w:rsidRDefault="0039084D" w:rsidP="001146F8">
      <w:pPr>
        <w:spacing w:before="2"/>
        <w:rPr>
          <w:rFonts w:ascii="Arial" w:hAnsi="Arial" w:cs="Arial"/>
          <w:b/>
          <w:bCs/>
          <w:color w:val="000000"/>
          <w:sz w:val="20"/>
          <w:szCs w:val="20"/>
          <w:lang w:val="de-DE"/>
        </w:rPr>
      </w:pPr>
    </w:p>
    <w:p w14:paraId="2DAFC231" w14:textId="42E6DD16" w:rsidR="0039084D" w:rsidRPr="00BF0AB1" w:rsidRDefault="00163CB7"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 xml:space="preserve">Über besondere Vorkommnisse, namentlich über Abweichungen von den vereinbarten Nutzungen sowie über sonstige Unregelmäßigkeiten (Störungen in der </w:t>
      </w:r>
      <w:r w:rsidR="00885775" w:rsidRPr="00BF0AB1">
        <w:rPr>
          <w:rFonts w:ascii="Arial" w:hAnsi="Arial" w:cs="Arial"/>
          <w:lang w:val="de-DE"/>
        </w:rPr>
        <w:t>Betriebsabwick</w:t>
      </w:r>
      <w:r w:rsidRPr="00BF0AB1">
        <w:rPr>
          <w:rFonts w:ascii="Arial" w:hAnsi="Arial" w:cs="Arial"/>
          <w:lang w:val="de-DE"/>
        </w:rPr>
        <w:t>lung</w:t>
      </w:r>
      <w:r w:rsidR="00220714">
        <w:rPr>
          <w:rFonts w:ascii="Arial" w:hAnsi="Arial" w:cs="Arial"/>
          <w:lang w:val="de-DE"/>
        </w:rPr>
        <w:t>, Unfäll</w:t>
      </w:r>
      <w:r w:rsidR="00081532">
        <w:rPr>
          <w:rFonts w:ascii="Arial" w:hAnsi="Arial" w:cs="Arial"/>
          <w:lang w:val="de-DE"/>
        </w:rPr>
        <w:t>e, meldepflichtige Ereignisse etc.</w:t>
      </w:r>
      <w:r w:rsidRPr="00BF0AB1">
        <w:rPr>
          <w:rFonts w:ascii="Arial" w:hAnsi="Arial" w:cs="Arial"/>
          <w:lang w:val="de-DE"/>
        </w:rPr>
        <w:t>) informieren sich d</w:t>
      </w:r>
      <w:r w:rsidR="00D53D27" w:rsidRPr="00BF0AB1">
        <w:rPr>
          <w:rFonts w:ascii="Arial" w:hAnsi="Arial" w:cs="Arial"/>
          <w:lang w:val="de-DE"/>
        </w:rPr>
        <w:t>er</w:t>
      </w:r>
      <w:r w:rsidRPr="00BF0AB1">
        <w:rPr>
          <w:rFonts w:ascii="Arial" w:hAnsi="Arial" w:cs="Arial"/>
          <w:lang w:val="de-DE"/>
        </w:rPr>
        <w:t xml:space="preserve"> </w:t>
      </w:r>
      <w:proofErr w:type="spellStart"/>
      <w:r w:rsidR="00C06F98" w:rsidRPr="00BF0AB1">
        <w:rPr>
          <w:rFonts w:ascii="Arial" w:hAnsi="Arial" w:cs="Arial"/>
          <w:lang w:val="de-DE"/>
        </w:rPr>
        <w:t>BvSE</w:t>
      </w:r>
      <w:proofErr w:type="spellEnd"/>
      <w:r w:rsidRPr="00BF0AB1">
        <w:rPr>
          <w:rFonts w:ascii="Arial" w:hAnsi="Arial" w:cs="Arial"/>
          <w:lang w:val="de-DE"/>
        </w:rPr>
        <w:t xml:space="preserve"> und das EVU gegenseitig und unverzüglich. D</w:t>
      </w:r>
      <w:r w:rsidR="00D53D27" w:rsidRPr="00BF0AB1">
        <w:rPr>
          <w:rFonts w:ascii="Arial" w:hAnsi="Arial" w:cs="Arial"/>
          <w:lang w:val="de-DE"/>
        </w:rPr>
        <w:t>er</w:t>
      </w:r>
      <w:r w:rsidRPr="00BF0AB1">
        <w:rPr>
          <w:rFonts w:ascii="Arial" w:hAnsi="Arial" w:cs="Arial"/>
          <w:lang w:val="de-DE"/>
        </w:rPr>
        <w:t xml:space="preserve"> </w:t>
      </w:r>
      <w:proofErr w:type="spellStart"/>
      <w:r w:rsidR="00C06F98" w:rsidRPr="00BF0AB1">
        <w:rPr>
          <w:rFonts w:ascii="Arial" w:hAnsi="Arial" w:cs="Arial"/>
          <w:lang w:val="de-DE"/>
        </w:rPr>
        <w:t>BvSE</w:t>
      </w:r>
      <w:proofErr w:type="spellEnd"/>
      <w:r w:rsidRPr="00BF0AB1">
        <w:rPr>
          <w:rFonts w:ascii="Arial" w:hAnsi="Arial" w:cs="Arial"/>
          <w:lang w:val="de-DE"/>
        </w:rPr>
        <w:t xml:space="preserve"> </w:t>
      </w:r>
      <w:r w:rsidR="00885775" w:rsidRPr="00BF0AB1">
        <w:rPr>
          <w:rFonts w:ascii="Arial" w:hAnsi="Arial" w:cs="Arial"/>
          <w:lang w:val="de-DE"/>
        </w:rPr>
        <w:t>un</w:t>
      </w:r>
      <w:r w:rsidRPr="00BF0AB1">
        <w:rPr>
          <w:rFonts w:ascii="Arial" w:hAnsi="Arial" w:cs="Arial"/>
          <w:lang w:val="de-DE"/>
        </w:rPr>
        <w:t>terrichtet d</w:t>
      </w:r>
      <w:r w:rsidR="00D53D27" w:rsidRPr="00BF0AB1">
        <w:rPr>
          <w:rFonts w:ascii="Arial" w:hAnsi="Arial" w:cs="Arial"/>
          <w:lang w:val="de-DE"/>
        </w:rPr>
        <w:t>en ZB</w:t>
      </w:r>
      <w:r w:rsidRPr="00BF0AB1">
        <w:rPr>
          <w:rFonts w:ascii="Arial" w:hAnsi="Arial" w:cs="Arial"/>
          <w:lang w:val="de-DE"/>
        </w:rPr>
        <w:t xml:space="preserve"> umgehend über sich ergebende betriebliche Auswirkungen auf </w:t>
      </w:r>
      <w:r w:rsidR="00885775" w:rsidRPr="00BF0AB1">
        <w:rPr>
          <w:rFonts w:ascii="Arial" w:hAnsi="Arial" w:cs="Arial"/>
          <w:lang w:val="de-DE"/>
        </w:rPr>
        <w:t>des</w:t>
      </w:r>
      <w:r w:rsidRPr="00BF0AB1">
        <w:rPr>
          <w:rFonts w:ascii="Arial" w:hAnsi="Arial" w:cs="Arial"/>
          <w:lang w:val="de-DE"/>
        </w:rPr>
        <w:t>sen Nutzungsmöglichkeiten.</w:t>
      </w:r>
    </w:p>
    <w:p w14:paraId="4AB9A92B" w14:textId="77777777" w:rsidR="0039084D" w:rsidRPr="00081AFB" w:rsidRDefault="0039084D" w:rsidP="001146F8">
      <w:pPr>
        <w:spacing w:before="1"/>
        <w:rPr>
          <w:rFonts w:ascii="Arial" w:hAnsi="Arial" w:cs="Arial"/>
          <w:color w:val="000000"/>
          <w:sz w:val="21"/>
          <w:szCs w:val="21"/>
          <w:lang w:val="de-DE"/>
        </w:rPr>
      </w:pPr>
    </w:p>
    <w:p w14:paraId="4F9BA884" w14:textId="77777777" w:rsidR="0039084D" w:rsidRPr="00BF0AB1" w:rsidRDefault="00163CB7"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lastRenderedPageBreak/>
        <w:t xml:space="preserve">Die Vertragsparteien verpflichten sich, Störungen zu beseitigen. Die Beseitigung der Störung geschieht unverzüglich, es sei denn, eine unverzügliche Beseitigung ist </w:t>
      </w:r>
      <w:r w:rsidR="00885775" w:rsidRPr="00BF0AB1">
        <w:rPr>
          <w:rFonts w:ascii="Arial" w:hAnsi="Arial" w:cs="Arial"/>
          <w:lang w:val="de-DE"/>
        </w:rPr>
        <w:t>unzu</w:t>
      </w:r>
      <w:r w:rsidRPr="00BF0AB1">
        <w:rPr>
          <w:rFonts w:ascii="Arial" w:hAnsi="Arial" w:cs="Arial"/>
          <w:lang w:val="de-DE"/>
        </w:rPr>
        <w:t>mutbar.</w:t>
      </w:r>
    </w:p>
    <w:p w14:paraId="219CBE40" w14:textId="77777777" w:rsidR="0039084D" w:rsidRPr="00081AFB" w:rsidRDefault="0039084D" w:rsidP="001146F8">
      <w:pPr>
        <w:spacing w:before="10"/>
        <w:rPr>
          <w:rFonts w:ascii="Arial" w:hAnsi="Arial" w:cs="Arial"/>
          <w:color w:val="000000"/>
          <w:sz w:val="20"/>
          <w:szCs w:val="20"/>
          <w:lang w:val="de-DE"/>
        </w:rPr>
      </w:pPr>
    </w:p>
    <w:p w14:paraId="153B5F1D" w14:textId="66E75F6C" w:rsidR="0039084D" w:rsidRPr="00BF0AB1" w:rsidRDefault="00163CB7"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 xml:space="preserve">Zur Beseitigung der Störung wendet das </w:t>
      </w:r>
      <w:proofErr w:type="spellStart"/>
      <w:r w:rsidR="00C06F98" w:rsidRPr="00BF0AB1">
        <w:rPr>
          <w:rFonts w:ascii="Arial" w:hAnsi="Arial" w:cs="Arial"/>
          <w:lang w:val="de-DE"/>
        </w:rPr>
        <w:t>BvSE</w:t>
      </w:r>
      <w:proofErr w:type="spellEnd"/>
      <w:r w:rsidRPr="00BF0AB1">
        <w:rPr>
          <w:rFonts w:ascii="Arial" w:hAnsi="Arial" w:cs="Arial"/>
          <w:lang w:val="de-DE"/>
        </w:rPr>
        <w:t xml:space="preserve"> die Regelungen an, die bei ihm für die betriebliche </w:t>
      </w:r>
      <w:r w:rsidR="00D53D27" w:rsidRPr="00BF0AB1">
        <w:rPr>
          <w:rFonts w:ascii="Arial" w:hAnsi="Arial" w:cs="Arial"/>
          <w:lang w:val="de-DE"/>
        </w:rPr>
        <w:t>S</w:t>
      </w:r>
      <w:r w:rsidRPr="00BF0AB1">
        <w:rPr>
          <w:rFonts w:ascii="Arial" w:hAnsi="Arial" w:cs="Arial"/>
          <w:lang w:val="de-DE"/>
        </w:rPr>
        <w:t xml:space="preserve">teuerung bei Störungen gelten. Diese Regelungen sind als </w:t>
      </w:r>
      <w:r w:rsidR="00885775" w:rsidRPr="00BF0AB1">
        <w:rPr>
          <w:rFonts w:ascii="Arial" w:hAnsi="Arial" w:cs="Arial"/>
          <w:lang w:val="de-DE"/>
        </w:rPr>
        <w:t>Be</w:t>
      </w:r>
      <w:r w:rsidRPr="00BF0AB1">
        <w:rPr>
          <w:rFonts w:ascii="Arial" w:hAnsi="Arial" w:cs="Arial"/>
          <w:lang w:val="de-DE"/>
        </w:rPr>
        <w:t>standteile der Nutzungsbedingungen für d</w:t>
      </w:r>
      <w:r w:rsidR="00D53D27" w:rsidRPr="00BF0AB1">
        <w:rPr>
          <w:rFonts w:ascii="Arial" w:hAnsi="Arial" w:cs="Arial"/>
          <w:lang w:val="de-DE"/>
        </w:rPr>
        <w:t>en ZB</w:t>
      </w:r>
      <w:r w:rsidRPr="00BF0AB1">
        <w:rPr>
          <w:rFonts w:ascii="Arial" w:hAnsi="Arial" w:cs="Arial"/>
          <w:lang w:val="de-DE"/>
        </w:rPr>
        <w:t xml:space="preserve"> verbindlich</w:t>
      </w:r>
      <w:r w:rsidR="00F750CA" w:rsidRPr="00BF0AB1">
        <w:rPr>
          <w:rFonts w:ascii="Arial" w:hAnsi="Arial" w:cs="Arial"/>
          <w:lang w:val="de-DE"/>
        </w:rPr>
        <w:t xml:space="preserve"> (</w:t>
      </w:r>
      <w:proofErr w:type="spellStart"/>
      <w:r w:rsidR="00F750CA" w:rsidRPr="00BF0AB1">
        <w:rPr>
          <w:rFonts w:ascii="Arial" w:hAnsi="Arial" w:cs="Arial"/>
          <w:lang w:val="de-DE"/>
        </w:rPr>
        <w:t>Vgl</w:t>
      </w:r>
      <w:proofErr w:type="spellEnd"/>
      <w:r w:rsidR="00F750CA" w:rsidRPr="00BF0AB1">
        <w:rPr>
          <w:rFonts w:ascii="Arial" w:hAnsi="Arial" w:cs="Arial"/>
          <w:lang w:val="de-DE"/>
        </w:rPr>
        <w:t xml:space="preserve"> Anlage Notfallmanagement, NBS-BT)</w:t>
      </w:r>
      <w:r w:rsidRPr="00BF0AB1">
        <w:rPr>
          <w:rFonts w:ascii="Arial" w:hAnsi="Arial" w:cs="Arial"/>
          <w:lang w:val="de-DE"/>
        </w:rPr>
        <w:t>.</w:t>
      </w:r>
    </w:p>
    <w:p w14:paraId="21BCA86A" w14:textId="77777777" w:rsidR="0039084D" w:rsidRPr="00081AFB" w:rsidRDefault="0039084D" w:rsidP="001146F8">
      <w:pPr>
        <w:spacing w:before="10"/>
        <w:rPr>
          <w:rFonts w:ascii="Arial" w:hAnsi="Arial" w:cs="Arial"/>
          <w:color w:val="000000"/>
          <w:sz w:val="20"/>
          <w:szCs w:val="20"/>
          <w:lang w:val="de-DE"/>
        </w:rPr>
      </w:pPr>
    </w:p>
    <w:p w14:paraId="5D95ABEB" w14:textId="0E1762CB" w:rsidR="0039084D" w:rsidRPr="00BF0AB1" w:rsidRDefault="00163CB7"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 xml:space="preserve">Bei Störungen soll </w:t>
      </w:r>
      <w:r w:rsidR="006E43DB" w:rsidRPr="00BF0AB1">
        <w:rPr>
          <w:rFonts w:ascii="Arial" w:hAnsi="Arial" w:cs="Arial"/>
          <w:lang w:val="de-DE"/>
        </w:rPr>
        <w:t xml:space="preserve">der </w:t>
      </w:r>
      <w:proofErr w:type="spellStart"/>
      <w:r w:rsidR="00C06F98" w:rsidRPr="00BF0AB1">
        <w:rPr>
          <w:rFonts w:ascii="Arial" w:hAnsi="Arial" w:cs="Arial"/>
          <w:lang w:val="de-DE"/>
        </w:rPr>
        <w:t>BvSE</w:t>
      </w:r>
      <w:proofErr w:type="spellEnd"/>
      <w:r w:rsidRPr="00BF0AB1">
        <w:rPr>
          <w:rFonts w:ascii="Arial" w:hAnsi="Arial" w:cs="Arial"/>
          <w:lang w:val="de-DE"/>
        </w:rPr>
        <w:t xml:space="preserve"> die Grundsätze des Koordinierungsverfahrens gemäß Punkt 3.3 und die dort vorgesehenen Vorrangregelungen anwenden.</w:t>
      </w:r>
    </w:p>
    <w:p w14:paraId="51F1462A" w14:textId="77777777" w:rsidR="0039084D" w:rsidRPr="00BF0AB1" w:rsidRDefault="0039084D" w:rsidP="00BF0AB1">
      <w:pPr>
        <w:pStyle w:val="Listenabsatz"/>
        <w:widowControl/>
        <w:autoSpaceDE w:val="0"/>
        <w:autoSpaceDN w:val="0"/>
        <w:adjustRightInd w:val="0"/>
        <w:ind w:left="1104"/>
        <w:jc w:val="both"/>
        <w:rPr>
          <w:rFonts w:ascii="Arial" w:hAnsi="Arial" w:cs="Arial"/>
          <w:lang w:val="de-DE"/>
        </w:rPr>
      </w:pPr>
    </w:p>
    <w:p w14:paraId="153727CA" w14:textId="77777777" w:rsidR="00BF561D" w:rsidRPr="00081AFB" w:rsidRDefault="00BF561D" w:rsidP="00BF561D">
      <w:pPr>
        <w:pStyle w:val="Listenabsatz"/>
        <w:tabs>
          <w:tab w:val="left" w:pos="1045"/>
        </w:tabs>
        <w:ind w:left="1044" w:right="115"/>
        <w:rPr>
          <w:rFonts w:ascii="Arial" w:hAnsi="Arial" w:cs="Arial"/>
          <w:color w:val="000000"/>
          <w:sz w:val="20"/>
          <w:szCs w:val="20"/>
          <w:lang w:val="de-DE"/>
        </w:rPr>
      </w:pPr>
    </w:p>
    <w:p w14:paraId="5878E3F9" w14:textId="7BAAD383" w:rsidR="0039084D" w:rsidRPr="00BF0AB1" w:rsidRDefault="00163CB7"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D</w:t>
      </w:r>
      <w:r w:rsidR="00D53D27" w:rsidRPr="00BF0AB1">
        <w:rPr>
          <w:rFonts w:ascii="Arial" w:hAnsi="Arial" w:cs="Arial"/>
          <w:lang w:val="de-DE"/>
        </w:rPr>
        <w:t>er</w:t>
      </w:r>
      <w:r w:rsidRPr="00BF0AB1">
        <w:rPr>
          <w:rFonts w:ascii="Arial" w:hAnsi="Arial" w:cs="Arial"/>
          <w:lang w:val="de-DE"/>
        </w:rPr>
        <w:t xml:space="preserve"> </w:t>
      </w:r>
      <w:proofErr w:type="spellStart"/>
      <w:r w:rsidR="00C06F98" w:rsidRPr="00BF0AB1">
        <w:rPr>
          <w:rFonts w:ascii="Arial" w:hAnsi="Arial" w:cs="Arial"/>
          <w:lang w:val="de-DE"/>
        </w:rPr>
        <w:t>BvSE</w:t>
      </w:r>
      <w:proofErr w:type="spellEnd"/>
      <w:r w:rsidRPr="00BF0AB1">
        <w:rPr>
          <w:rFonts w:ascii="Arial" w:hAnsi="Arial" w:cs="Arial"/>
          <w:lang w:val="de-DE"/>
        </w:rPr>
        <w:t xml:space="preserve"> hat Leistungseinschränkungen und Störungen in der Betriebsabwicklung, die seinem Verantwortungsbereich zuzurechnen sind </w:t>
      </w:r>
      <w:r w:rsidR="00BF561D" w:rsidRPr="00081AFB">
        <w:rPr>
          <w:rFonts w:ascii="Arial" w:hAnsi="Arial" w:cs="Arial"/>
          <w:lang w:val="de-DE"/>
        </w:rPr>
        <w:t>(z.B.</w:t>
      </w:r>
      <w:r w:rsidR="00B17BB0" w:rsidRPr="00081AFB">
        <w:rPr>
          <w:rFonts w:ascii="Arial" w:hAnsi="Arial" w:cs="Arial"/>
          <w:lang w:val="de-DE"/>
        </w:rPr>
        <w:t xml:space="preserve"> Ausfall von servicetechnischen Anlagen</w:t>
      </w:r>
      <w:r w:rsidR="00BF561D" w:rsidRPr="00081AFB">
        <w:rPr>
          <w:rFonts w:ascii="Arial" w:hAnsi="Arial" w:cs="Arial"/>
          <w:lang w:val="de-DE"/>
        </w:rPr>
        <w:t>)</w:t>
      </w:r>
      <w:r w:rsidRPr="00BF0AB1">
        <w:rPr>
          <w:rFonts w:ascii="Arial" w:hAnsi="Arial" w:cs="Arial"/>
          <w:lang w:val="de-DE"/>
        </w:rPr>
        <w:t>, unverzüglich zu beseitigen.</w:t>
      </w:r>
    </w:p>
    <w:p w14:paraId="04A0F4AB" w14:textId="46FAD6C3" w:rsidR="00C10186" w:rsidRDefault="00C10186" w:rsidP="001146F8">
      <w:pPr>
        <w:rPr>
          <w:rFonts w:ascii="Arial" w:hAnsi="Arial" w:cs="Arial"/>
          <w:color w:val="000000"/>
          <w:lang w:val="de-DE"/>
        </w:rPr>
      </w:pPr>
    </w:p>
    <w:p w14:paraId="200DC524" w14:textId="77777777" w:rsidR="00EF006E" w:rsidRPr="00081AFB" w:rsidRDefault="00EF006E" w:rsidP="001146F8">
      <w:pPr>
        <w:rPr>
          <w:rFonts w:ascii="Arial" w:hAnsi="Arial" w:cs="Arial"/>
          <w:color w:val="000000"/>
          <w:lang w:val="de-DE"/>
        </w:rPr>
      </w:pPr>
    </w:p>
    <w:p w14:paraId="2DD70682" w14:textId="77777777" w:rsidR="00885775" w:rsidRPr="00BF0AB1" w:rsidRDefault="00885775" w:rsidP="001146F8">
      <w:pPr>
        <w:pStyle w:val="berschrift2"/>
        <w:numPr>
          <w:ilvl w:val="1"/>
          <w:numId w:val="6"/>
        </w:numPr>
        <w:tabs>
          <w:tab w:val="left" w:pos="1045"/>
        </w:tabs>
        <w:spacing w:before="35"/>
        <w:ind w:left="1044" w:right="998"/>
        <w:jc w:val="left"/>
        <w:rPr>
          <w:rFonts w:ascii="Arial" w:hAnsi="Arial" w:cs="Arial"/>
          <w:b w:val="0"/>
          <w:bCs w:val="0"/>
          <w:color w:val="000000"/>
          <w:lang w:val="de-DE"/>
        </w:rPr>
      </w:pPr>
      <w:bookmarkStart w:id="46" w:name="_Toc62733585"/>
      <w:r w:rsidRPr="00BF0AB1">
        <w:rPr>
          <w:rFonts w:ascii="Arial" w:hAnsi="Arial" w:cs="Arial"/>
          <w:color w:val="000000"/>
          <w:lang w:val="de-DE"/>
        </w:rPr>
        <w:t>Prüfungs- und Betretungsrecht,</w:t>
      </w:r>
      <w:r w:rsidRPr="00BF0AB1">
        <w:rPr>
          <w:rFonts w:ascii="Arial" w:hAnsi="Arial" w:cs="Arial"/>
          <w:color w:val="000000"/>
          <w:spacing w:val="-6"/>
          <w:lang w:val="de-DE"/>
        </w:rPr>
        <w:t xml:space="preserve"> </w:t>
      </w:r>
      <w:r w:rsidRPr="00BF0AB1">
        <w:rPr>
          <w:rFonts w:ascii="Arial" w:hAnsi="Arial" w:cs="Arial"/>
          <w:color w:val="000000"/>
          <w:lang w:val="de-DE"/>
        </w:rPr>
        <w:t>Weisungsbefugnis</w:t>
      </w:r>
      <w:bookmarkEnd w:id="46"/>
    </w:p>
    <w:p w14:paraId="2D218085" w14:textId="77777777" w:rsidR="00885775" w:rsidRPr="00BF0AB1" w:rsidRDefault="00885775" w:rsidP="001146F8">
      <w:pPr>
        <w:spacing w:before="2"/>
        <w:rPr>
          <w:rFonts w:ascii="Arial" w:hAnsi="Arial" w:cs="Arial"/>
          <w:b/>
          <w:bCs/>
          <w:color w:val="000000"/>
          <w:sz w:val="20"/>
          <w:szCs w:val="20"/>
          <w:lang w:val="de-DE"/>
        </w:rPr>
      </w:pPr>
    </w:p>
    <w:p w14:paraId="794C393E" w14:textId="7D77C1AE" w:rsidR="00885775" w:rsidRPr="00BF0AB1" w:rsidRDefault="00885775" w:rsidP="00BF0AB1">
      <w:pPr>
        <w:pStyle w:val="Listenabsatz"/>
        <w:widowControl/>
        <w:autoSpaceDE w:val="0"/>
        <w:autoSpaceDN w:val="0"/>
        <w:adjustRightInd w:val="0"/>
        <w:ind w:left="1104"/>
        <w:jc w:val="both"/>
        <w:rPr>
          <w:rFonts w:ascii="Arial" w:hAnsi="Arial" w:cs="Arial"/>
          <w:lang w:val="de-DE"/>
        </w:rPr>
      </w:pPr>
      <w:r w:rsidRPr="00BF0AB1">
        <w:rPr>
          <w:rFonts w:ascii="Arial" w:hAnsi="Arial" w:cs="Arial"/>
          <w:lang w:val="de-DE"/>
        </w:rPr>
        <w:t>D</w:t>
      </w:r>
      <w:r w:rsidR="00B17BB0" w:rsidRPr="00BF0AB1">
        <w:rPr>
          <w:rFonts w:ascii="Arial" w:hAnsi="Arial" w:cs="Arial"/>
          <w:lang w:val="de-DE"/>
        </w:rPr>
        <w:t>er</w:t>
      </w:r>
      <w:r w:rsidRPr="00BF0AB1">
        <w:rPr>
          <w:rFonts w:ascii="Arial" w:hAnsi="Arial" w:cs="Arial"/>
          <w:lang w:val="de-DE"/>
        </w:rPr>
        <w:t xml:space="preserve"> </w:t>
      </w:r>
      <w:proofErr w:type="spellStart"/>
      <w:r w:rsidR="00C06F98" w:rsidRPr="00BF0AB1">
        <w:rPr>
          <w:rFonts w:ascii="Arial" w:hAnsi="Arial" w:cs="Arial"/>
          <w:lang w:val="de-DE"/>
        </w:rPr>
        <w:t>BvSE</w:t>
      </w:r>
      <w:proofErr w:type="spellEnd"/>
      <w:r w:rsidRPr="00BF0AB1">
        <w:rPr>
          <w:rFonts w:ascii="Arial" w:hAnsi="Arial" w:cs="Arial"/>
          <w:lang w:val="de-DE"/>
        </w:rPr>
        <w:t xml:space="preserve"> hat auf seinem Betriebsgelände das Recht, sich jederzeit davon zu überzeugen, dass d</w:t>
      </w:r>
      <w:r w:rsidR="00B17BB0" w:rsidRPr="00BF0AB1">
        <w:rPr>
          <w:rFonts w:ascii="Arial" w:hAnsi="Arial" w:cs="Arial"/>
          <w:lang w:val="de-DE"/>
        </w:rPr>
        <w:t>er ZB</w:t>
      </w:r>
      <w:r w:rsidRPr="00BF0AB1">
        <w:rPr>
          <w:rFonts w:ascii="Arial" w:hAnsi="Arial" w:cs="Arial"/>
          <w:lang w:val="de-DE"/>
        </w:rPr>
        <w:t xml:space="preserve"> seinen vertraglichen Pflichten nachkommt. Soweit es zur Gewährleistung eines sicheren und ordnungsgemäßen Betriebes notwendig ist, können dazu legitimierte Personale des </w:t>
      </w:r>
      <w:proofErr w:type="spellStart"/>
      <w:proofErr w:type="gramStart"/>
      <w:r w:rsidR="00C06F98" w:rsidRPr="00BF0AB1">
        <w:rPr>
          <w:rFonts w:ascii="Arial" w:hAnsi="Arial" w:cs="Arial"/>
          <w:lang w:val="de-DE"/>
        </w:rPr>
        <w:t>BvSE</w:t>
      </w:r>
      <w:proofErr w:type="spellEnd"/>
      <w:r w:rsidRPr="00BF0AB1">
        <w:rPr>
          <w:rFonts w:ascii="Arial" w:hAnsi="Arial" w:cs="Arial"/>
          <w:lang w:val="de-DE"/>
        </w:rPr>
        <w:t xml:space="preserve"> Fahrzeuge</w:t>
      </w:r>
      <w:proofErr w:type="gramEnd"/>
      <w:r w:rsidRPr="00BF0AB1">
        <w:rPr>
          <w:rFonts w:ascii="Arial" w:hAnsi="Arial" w:cs="Arial"/>
          <w:lang w:val="de-DE"/>
        </w:rPr>
        <w:t xml:space="preserve"> des </w:t>
      </w:r>
      <w:r w:rsidR="00B17BB0" w:rsidRPr="00BF0AB1">
        <w:rPr>
          <w:rFonts w:ascii="Arial" w:hAnsi="Arial" w:cs="Arial"/>
          <w:lang w:val="de-DE"/>
        </w:rPr>
        <w:t xml:space="preserve">ZB </w:t>
      </w:r>
      <w:r w:rsidRPr="00BF0AB1">
        <w:rPr>
          <w:rFonts w:ascii="Arial" w:hAnsi="Arial" w:cs="Arial"/>
          <w:lang w:val="de-DE"/>
        </w:rPr>
        <w:t xml:space="preserve">betreten und dem Personal des </w:t>
      </w:r>
      <w:r w:rsidR="00B17BB0" w:rsidRPr="00BF0AB1">
        <w:rPr>
          <w:rFonts w:ascii="Arial" w:hAnsi="Arial" w:cs="Arial"/>
          <w:lang w:val="de-DE"/>
        </w:rPr>
        <w:t xml:space="preserve">ZB </w:t>
      </w:r>
      <w:r w:rsidRPr="00BF0AB1">
        <w:rPr>
          <w:rFonts w:ascii="Arial" w:hAnsi="Arial" w:cs="Arial"/>
          <w:lang w:val="de-DE"/>
        </w:rPr>
        <w:t xml:space="preserve">Weisungen erteilen. Das Personal des </w:t>
      </w:r>
      <w:r w:rsidR="00B17BB0" w:rsidRPr="00BF0AB1">
        <w:rPr>
          <w:rFonts w:ascii="Arial" w:hAnsi="Arial" w:cs="Arial"/>
          <w:lang w:val="de-DE"/>
        </w:rPr>
        <w:t>ZB</w:t>
      </w:r>
      <w:r w:rsidRPr="00BF0AB1">
        <w:rPr>
          <w:rFonts w:ascii="Arial" w:hAnsi="Arial" w:cs="Arial"/>
          <w:lang w:val="de-DE"/>
        </w:rPr>
        <w:t xml:space="preserve"> hat den Weisungen Folge zu leisten.</w:t>
      </w:r>
    </w:p>
    <w:p w14:paraId="491A6C1D" w14:textId="520A04AC" w:rsidR="00C10186" w:rsidRPr="00BF0AB1" w:rsidRDefault="00C10186" w:rsidP="00BF0AB1">
      <w:pPr>
        <w:spacing w:before="2"/>
        <w:rPr>
          <w:rFonts w:ascii="Arial" w:hAnsi="Arial" w:cs="Arial"/>
          <w:b/>
          <w:bCs/>
          <w:color w:val="000000"/>
          <w:sz w:val="20"/>
          <w:szCs w:val="20"/>
          <w:lang w:val="de-DE"/>
        </w:rPr>
      </w:pPr>
    </w:p>
    <w:p w14:paraId="15B26BFB" w14:textId="159B97D3" w:rsidR="00885775" w:rsidRPr="00BF0AB1" w:rsidRDefault="00885775" w:rsidP="001146F8">
      <w:pPr>
        <w:pStyle w:val="berschrift2"/>
        <w:numPr>
          <w:ilvl w:val="1"/>
          <w:numId w:val="6"/>
        </w:numPr>
        <w:tabs>
          <w:tab w:val="left" w:pos="1045"/>
        </w:tabs>
        <w:ind w:left="1044" w:right="998"/>
        <w:jc w:val="left"/>
        <w:rPr>
          <w:rFonts w:ascii="Arial" w:hAnsi="Arial" w:cs="Arial"/>
          <w:b w:val="0"/>
          <w:bCs w:val="0"/>
          <w:color w:val="000000"/>
          <w:lang w:val="de-DE"/>
        </w:rPr>
      </w:pPr>
      <w:bookmarkStart w:id="47" w:name="_Toc62733586"/>
      <w:r w:rsidRPr="00BF0AB1">
        <w:rPr>
          <w:rFonts w:ascii="Arial" w:hAnsi="Arial" w:cs="Arial"/>
          <w:color w:val="000000"/>
          <w:lang w:val="de-DE"/>
        </w:rPr>
        <w:t>Mitfahrt im</w:t>
      </w:r>
      <w:r w:rsidRPr="00BF0AB1">
        <w:rPr>
          <w:rFonts w:ascii="Arial" w:hAnsi="Arial" w:cs="Arial"/>
          <w:color w:val="000000"/>
          <w:spacing w:val="-2"/>
          <w:lang w:val="de-DE"/>
        </w:rPr>
        <w:t xml:space="preserve"> </w:t>
      </w:r>
      <w:r w:rsidRPr="00BF0AB1">
        <w:rPr>
          <w:rFonts w:ascii="Arial" w:hAnsi="Arial" w:cs="Arial"/>
          <w:color w:val="000000"/>
          <w:lang w:val="de-DE"/>
        </w:rPr>
        <w:t>Führerraum</w:t>
      </w:r>
      <w:bookmarkEnd w:id="47"/>
    </w:p>
    <w:p w14:paraId="78E52EAF" w14:textId="0D1C31ED" w:rsidR="00885775" w:rsidRPr="00BF0AB1" w:rsidRDefault="00885775" w:rsidP="001146F8">
      <w:pPr>
        <w:spacing w:before="2"/>
        <w:rPr>
          <w:rFonts w:ascii="Arial" w:hAnsi="Arial" w:cs="Arial"/>
          <w:b/>
          <w:bCs/>
          <w:color w:val="000000"/>
          <w:sz w:val="20"/>
          <w:szCs w:val="20"/>
          <w:lang w:val="de-DE"/>
        </w:rPr>
      </w:pPr>
    </w:p>
    <w:p w14:paraId="387A5D10" w14:textId="3C984B31" w:rsidR="00885775" w:rsidRDefault="00885775" w:rsidP="00BF0AB1">
      <w:pPr>
        <w:pStyle w:val="Listenabsatz"/>
        <w:widowControl/>
        <w:autoSpaceDE w:val="0"/>
        <w:autoSpaceDN w:val="0"/>
        <w:adjustRightInd w:val="0"/>
        <w:spacing w:before="1"/>
        <w:ind w:left="1104"/>
        <w:jc w:val="both"/>
        <w:rPr>
          <w:rFonts w:ascii="Arial" w:hAnsi="Arial" w:cs="Arial"/>
          <w:lang w:val="de-DE"/>
        </w:rPr>
      </w:pPr>
      <w:r w:rsidRPr="00BF0AB1">
        <w:rPr>
          <w:rFonts w:ascii="Arial" w:hAnsi="Arial" w:cs="Arial"/>
          <w:lang w:val="de-DE"/>
        </w:rPr>
        <w:t>D</w:t>
      </w:r>
      <w:r w:rsidR="00B17BB0" w:rsidRPr="00BF0AB1">
        <w:rPr>
          <w:rFonts w:ascii="Arial" w:hAnsi="Arial" w:cs="Arial"/>
          <w:lang w:val="de-DE"/>
        </w:rPr>
        <w:t>er</w:t>
      </w:r>
      <w:r w:rsidRPr="00BF0AB1">
        <w:rPr>
          <w:rFonts w:ascii="Arial" w:hAnsi="Arial" w:cs="Arial"/>
          <w:lang w:val="de-DE"/>
        </w:rPr>
        <w:t xml:space="preserve"> </w:t>
      </w:r>
      <w:proofErr w:type="spellStart"/>
      <w:r w:rsidR="00C06F98" w:rsidRPr="00BF0AB1">
        <w:rPr>
          <w:rFonts w:ascii="Arial" w:hAnsi="Arial" w:cs="Arial"/>
          <w:lang w:val="de-DE"/>
        </w:rPr>
        <w:t>BvSE</w:t>
      </w:r>
      <w:proofErr w:type="spellEnd"/>
      <w:r w:rsidRPr="00BF0AB1">
        <w:rPr>
          <w:rFonts w:ascii="Arial" w:hAnsi="Arial" w:cs="Arial"/>
          <w:lang w:val="de-DE"/>
        </w:rPr>
        <w:t xml:space="preserve"> bzw. seine von ihm dazu legitimierten Personale dürfen, um sich vom ordnungsgemäßen Zustand der Eisenbahninfrastruktur überzeugen zu können, nach vorheriger Abstimmung mit den gemäß Punkt 5.1.3 benannten Personen bzw. Stellen in den Führerräumen der Fahrzeuge des EVU mitfahren.</w:t>
      </w:r>
    </w:p>
    <w:p w14:paraId="08F1BFE8" w14:textId="77777777" w:rsidR="0007547D" w:rsidRDefault="0007547D" w:rsidP="00BF0AB1">
      <w:pPr>
        <w:pStyle w:val="Listenabsatz"/>
        <w:widowControl/>
        <w:autoSpaceDE w:val="0"/>
        <w:autoSpaceDN w:val="0"/>
        <w:adjustRightInd w:val="0"/>
        <w:spacing w:before="1"/>
        <w:ind w:left="1104"/>
        <w:jc w:val="both"/>
        <w:rPr>
          <w:rFonts w:ascii="Arial" w:hAnsi="Arial" w:cs="Arial"/>
          <w:lang w:val="de-DE"/>
        </w:rPr>
      </w:pPr>
    </w:p>
    <w:p w14:paraId="0AF81D4A" w14:textId="1F503EB3" w:rsidR="0007547D" w:rsidRPr="001D08F7" w:rsidRDefault="0007547D" w:rsidP="00BF0AB1">
      <w:pPr>
        <w:pStyle w:val="Listenabsatz"/>
        <w:widowControl/>
        <w:autoSpaceDE w:val="0"/>
        <w:autoSpaceDN w:val="0"/>
        <w:adjustRightInd w:val="0"/>
        <w:spacing w:before="1"/>
        <w:ind w:left="1104"/>
        <w:jc w:val="both"/>
        <w:rPr>
          <w:rFonts w:ascii="Arial" w:hAnsi="Arial" w:cs="Arial"/>
          <w:color w:val="000000"/>
          <w:sz w:val="21"/>
          <w:szCs w:val="21"/>
          <w:lang w:val="de-DE"/>
        </w:rPr>
      </w:pPr>
      <w:r w:rsidRPr="0007547D">
        <w:rPr>
          <w:rFonts w:ascii="Arial" w:hAnsi="Arial" w:cs="Arial"/>
          <w:color w:val="000000"/>
          <w:sz w:val="21"/>
          <w:szCs w:val="21"/>
        </w:rPr>
        <w:t xml:space="preserve">Die </w:t>
      </w:r>
      <w:proofErr w:type="spellStart"/>
      <w:r w:rsidRPr="0007547D">
        <w:rPr>
          <w:rFonts w:ascii="Arial" w:hAnsi="Arial" w:cs="Arial"/>
          <w:color w:val="000000"/>
          <w:sz w:val="21"/>
          <w:szCs w:val="21"/>
        </w:rPr>
        <w:t>Mitfahrt</w:t>
      </w:r>
      <w:proofErr w:type="spellEnd"/>
      <w:r w:rsidRPr="0007547D">
        <w:rPr>
          <w:rFonts w:ascii="Arial" w:hAnsi="Arial" w:cs="Arial"/>
          <w:color w:val="000000"/>
          <w:sz w:val="21"/>
          <w:szCs w:val="21"/>
        </w:rPr>
        <w:t xml:space="preserve"> </w:t>
      </w:r>
      <w:r w:rsidRPr="00FB583D">
        <w:rPr>
          <w:rFonts w:ascii="Arial" w:hAnsi="Arial" w:cs="Arial"/>
          <w:color w:val="000000"/>
          <w:sz w:val="21"/>
          <w:szCs w:val="21"/>
          <w:lang w:val="de-DE"/>
        </w:rPr>
        <w:t>erfolgt unentgeltlich.</w:t>
      </w:r>
    </w:p>
    <w:p w14:paraId="4B452452" w14:textId="77777777" w:rsidR="00340742" w:rsidRPr="00BF0AB1" w:rsidRDefault="00340742" w:rsidP="00BF0AB1">
      <w:pPr>
        <w:spacing w:before="2"/>
        <w:rPr>
          <w:rFonts w:ascii="Arial" w:hAnsi="Arial" w:cs="Arial"/>
          <w:b/>
          <w:bCs/>
          <w:color w:val="000000"/>
          <w:sz w:val="20"/>
          <w:szCs w:val="20"/>
          <w:lang w:val="de-DE"/>
        </w:rPr>
      </w:pPr>
    </w:p>
    <w:p w14:paraId="664E151C" w14:textId="77777777" w:rsidR="00885775" w:rsidRPr="00BF0AB1" w:rsidRDefault="00885775" w:rsidP="001146F8">
      <w:pPr>
        <w:pStyle w:val="berschrift2"/>
        <w:numPr>
          <w:ilvl w:val="1"/>
          <w:numId w:val="6"/>
        </w:numPr>
        <w:tabs>
          <w:tab w:val="left" w:pos="1045"/>
        </w:tabs>
        <w:ind w:left="1044" w:right="998"/>
        <w:jc w:val="left"/>
        <w:rPr>
          <w:rFonts w:ascii="Arial" w:hAnsi="Arial" w:cs="Arial"/>
          <w:b w:val="0"/>
          <w:bCs w:val="0"/>
          <w:color w:val="000000"/>
          <w:lang w:val="de-DE"/>
        </w:rPr>
      </w:pPr>
      <w:bookmarkStart w:id="48" w:name="_Toc62733587"/>
      <w:r w:rsidRPr="00BF0AB1">
        <w:rPr>
          <w:rFonts w:ascii="Arial" w:hAnsi="Arial" w:cs="Arial"/>
          <w:color w:val="000000"/>
          <w:lang w:val="de-DE"/>
        </w:rPr>
        <w:t>Veränderungen betreffend die</w:t>
      </w:r>
      <w:r w:rsidRPr="00BF0AB1">
        <w:rPr>
          <w:rFonts w:ascii="Arial" w:hAnsi="Arial" w:cs="Arial"/>
          <w:color w:val="000000"/>
          <w:spacing w:val="-2"/>
          <w:lang w:val="de-DE"/>
        </w:rPr>
        <w:t xml:space="preserve"> </w:t>
      </w:r>
      <w:r w:rsidRPr="00BF0AB1">
        <w:rPr>
          <w:rFonts w:ascii="Arial" w:hAnsi="Arial" w:cs="Arial"/>
          <w:color w:val="000000"/>
          <w:lang w:val="de-DE"/>
        </w:rPr>
        <w:t>Eisenbahninfrastruktur</w:t>
      </w:r>
      <w:bookmarkEnd w:id="48"/>
    </w:p>
    <w:p w14:paraId="5C8CB82C" w14:textId="77777777" w:rsidR="00885775" w:rsidRPr="00BF0AB1" w:rsidRDefault="00885775" w:rsidP="001146F8">
      <w:pPr>
        <w:spacing w:before="2"/>
        <w:rPr>
          <w:rFonts w:ascii="Arial" w:hAnsi="Arial" w:cs="Arial"/>
          <w:b/>
          <w:bCs/>
          <w:color w:val="000000"/>
          <w:sz w:val="20"/>
          <w:szCs w:val="20"/>
          <w:lang w:val="de-DE"/>
        </w:rPr>
      </w:pPr>
    </w:p>
    <w:p w14:paraId="1D826A7F" w14:textId="7C6615B9" w:rsidR="00885775" w:rsidRPr="00BF0AB1" w:rsidRDefault="00885775" w:rsidP="00BF0AB1">
      <w:pPr>
        <w:pStyle w:val="Listenabsatz"/>
        <w:widowControl/>
        <w:autoSpaceDE w:val="0"/>
        <w:autoSpaceDN w:val="0"/>
        <w:adjustRightInd w:val="0"/>
        <w:spacing w:before="1"/>
        <w:ind w:left="1104"/>
        <w:jc w:val="both"/>
        <w:rPr>
          <w:rFonts w:ascii="Arial" w:hAnsi="Arial" w:cs="Arial"/>
          <w:lang w:val="de-DE"/>
        </w:rPr>
      </w:pPr>
      <w:r w:rsidRPr="00BF0AB1">
        <w:rPr>
          <w:rFonts w:ascii="Arial" w:hAnsi="Arial" w:cs="Arial"/>
          <w:lang w:val="de-DE"/>
        </w:rPr>
        <w:t>D</w:t>
      </w:r>
      <w:r w:rsidR="00B17BB0" w:rsidRPr="00BF0AB1">
        <w:rPr>
          <w:rFonts w:ascii="Arial" w:hAnsi="Arial" w:cs="Arial"/>
          <w:lang w:val="de-DE"/>
        </w:rPr>
        <w:t>er</w:t>
      </w:r>
      <w:r w:rsidRPr="00BF0AB1">
        <w:rPr>
          <w:rFonts w:ascii="Arial" w:hAnsi="Arial" w:cs="Arial"/>
          <w:lang w:val="de-DE"/>
        </w:rPr>
        <w:t xml:space="preserve"> </w:t>
      </w:r>
      <w:proofErr w:type="spellStart"/>
      <w:r w:rsidR="00C06F98" w:rsidRPr="00BF0AB1">
        <w:rPr>
          <w:rFonts w:ascii="Arial" w:hAnsi="Arial" w:cs="Arial"/>
          <w:lang w:val="de-DE"/>
        </w:rPr>
        <w:t>BvSE</w:t>
      </w:r>
      <w:proofErr w:type="spellEnd"/>
      <w:r w:rsidRPr="00BF0AB1">
        <w:rPr>
          <w:rFonts w:ascii="Arial" w:hAnsi="Arial" w:cs="Arial"/>
          <w:lang w:val="de-DE"/>
        </w:rPr>
        <w:t xml:space="preserve"> ist berechtigt, die Eisenbahninfrastruktur </w:t>
      </w:r>
      <w:r w:rsidR="00B17BB0" w:rsidRPr="00BF0AB1">
        <w:rPr>
          <w:rFonts w:ascii="Arial" w:hAnsi="Arial" w:cs="Arial"/>
          <w:lang w:val="de-DE"/>
        </w:rPr>
        <w:t xml:space="preserve">und technischen Anlagen </w:t>
      </w:r>
      <w:r w:rsidRPr="00BF0AB1">
        <w:rPr>
          <w:rFonts w:ascii="Arial" w:hAnsi="Arial" w:cs="Arial"/>
          <w:lang w:val="de-DE"/>
        </w:rPr>
        <w:t>sowie die technischen und betrieblichen Standards für die Benutzung unter angemessener Berücksichtigung der Belange der Zugangsberechtigten zu verändern. Über geplante Änderungen informiert e</w:t>
      </w:r>
      <w:r w:rsidR="00B17BB0" w:rsidRPr="00BF0AB1">
        <w:rPr>
          <w:rFonts w:ascii="Arial" w:hAnsi="Arial" w:cs="Arial"/>
          <w:lang w:val="de-DE"/>
        </w:rPr>
        <w:t>r</w:t>
      </w:r>
      <w:r w:rsidRPr="00BF0AB1">
        <w:rPr>
          <w:rFonts w:ascii="Arial" w:hAnsi="Arial" w:cs="Arial"/>
          <w:lang w:val="de-DE"/>
        </w:rPr>
        <w:t xml:space="preserve"> die Zugangsberechtigten unverzüglich. Bestehende vertragliche Verpflichtungen bleiben unberührt.</w:t>
      </w:r>
    </w:p>
    <w:p w14:paraId="2F3C3CF1" w14:textId="37C2743B" w:rsidR="00C10186" w:rsidRPr="00BF0AB1" w:rsidRDefault="00C10186" w:rsidP="00BF0AB1">
      <w:pPr>
        <w:spacing w:before="2"/>
        <w:rPr>
          <w:rFonts w:ascii="Arial" w:hAnsi="Arial" w:cs="Arial"/>
          <w:b/>
          <w:bCs/>
          <w:color w:val="000000"/>
          <w:sz w:val="20"/>
          <w:szCs w:val="20"/>
          <w:lang w:val="de-DE"/>
        </w:rPr>
      </w:pPr>
    </w:p>
    <w:p w14:paraId="34FAA2DF" w14:textId="77777777" w:rsidR="00885775" w:rsidRPr="00BF0AB1" w:rsidRDefault="00885775" w:rsidP="001146F8">
      <w:pPr>
        <w:pStyle w:val="berschrift2"/>
        <w:numPr>
          <w:ilvl w:val="1"/>
          <w:numId w:val="6"/>
        </w:numPr>
        <w:tabs>
          <w:tab w:val="left" w:pos="1045"/>
        </w:tabs>
        <w:ind w:left="1044" w:right="998"/>
        <w:jc w:val="left"/>
        <w:rPr>
          <w:rFonts w:ascii="Arial" w:hAnsi="Arial" w:cs="Arial"/>
          <w:b w:val="0"/>
          <w:bCs w:val="0"/>
          <w:color w:val="000000"/>
          <w:lang w:val="de-DE"/>
        </w:rPr>
      </w:pPr>
      <w:bookmarkStart w:id="49" w:name="_Toc62733588"/>
      <w:r w:rsidRPr="00BF0AB1">
        <w:rPr>
          <w:rFonts w:ascii="Arial" w:hAnsi="Arial" w:cs="Arial"/>
          <w:color w:val="000000"/>
          <w:lang w:val="de-DE"/>
        </w:rPr>
        <w:t>Instandhaltungs- und</w:t>
      </w:r>
      <w:r w:rsidRPr="00BF0AB1">
        <w:rPr>
          <w:rFonts w:ascii="Arial" w:hAnsi="Arial" w:cs="Arial"/>
          <w:color w:val="000000"/>
          <w:spacing w:val="2"/>
          <w:lang w:val="de-DE"/>
        </w:rPr>
        <w:t xml:space="preserve"> </w:t>
      </w:r>
      <w:r w:rsidRPr="00BF0AB1">
        <w:rPr>
          <w:rFonts w:ascii="Arial" w:hAnsi="Arial" w:cs="Arial"/>
          <w:color w:val="000000"/>
          <w:lang w:val="de-DE"/>
        </w:rPr>
        <w:t>Baumaßnahmen</w:t>
      </w:r>
      <w:bookmarkEnd w:id="49"/>
    </w:p>
    <w:p w14:paraId="0E471D21" w14:textId="77777777" w:rsidR="00885775" w:rsidRPr="00BF0AB1" w:rsidRDefault="00885775" w:rsidP="001146F8">
      <w:pPr>
        <w:spacing w:before="2"/>
        <w:rPr>
          <w:rFonts w:ascii="Arial" w:hAnsi="Arial" w:cs="Arial"/>
          <w:b/>
          <w:bCs/>
          <w:color w:val="000000"/>
          <w:sz w:val="20"/>
          <w:szCs w:val="20"/>
          <w:lang w:val="de-DE"/>
        </w:rPr>
      </w:pPr>
    </w:p>
    <w:p w14:paraId="593545D7" w14:textId="5F88D0BD" w:rsidR="00885775" w:rsidRPr="00BF0AB1" w:rsidRDefault="00885775"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D</w:t>
      </w:r>
      <w:r w:rsidR="00B17BB0" w:rsidRPr="00BF0AB1">
        <w:rPr>
          <w:rFonts w:ascii="Arial" w:hAnsi="Arial" w:cs="Arial"/>
          <w:lang w:val="de-DE"/>
        </w:rPr>
        <w:t>er</w:t>
      </w:r>
      <w:r w:rsidRPr="00BF0AB1">
        <w:rPr>
          <w:rFonts w:ascii="Arial" w:hAnsi="Arial" w:cs="Arial"/>
          <w:lang w:val="de-DE"/>
        </w:rPr>
        <w:t xml:space="preserve"> </w:t>
      </w:r>
      <w:proofErr w:type="spellStart"/>
      <w:r w:rsidR="00C06F98" w:rsidRPr="00BF0AB1">
        <w:rPr>
          <w:rFonts w:ascii="Arial" w:hAnsi="Arial" w:cs="Arial"/>
          <w:lang w:val="de-DE"/>
        </w:rPr>
        <w:t>BvSE</w:t>
      </w:r>
      <w:proofErr w:type="spellEnd"/>
      <w:r w:rsidRPr="00BF0AB1">
        <w:rPr>
          <w:rFonts w:ascii="Arial" w:hAnsi="Arial" w:cs="Arial"/>
          <w:lang w:val="de-DE"/>
        </w:rPr>
        <w:t xml:space="preserve"> führt Instandhaltungs- und Baumaßnahmen im Rahmen des wirtschaftlich Zumutbaren so durch, dass negative Auswirkungen auf die Betriebsabwicklung des </w:t>
      </w:r>
      <w:r w:rsidR="00B17BB0" w:rsidRPr="00BF0AB1">
        <w:rPr>
          <w:rFonts w:ascii="Arial" w:hAnsi="Arial" w:cs="Arial"/>
          <w:lang w:val="de-DE"/>
        </w:rPr>
        <w:t>ZB</w:t>
      </w:r>
      <w:r w:rsidRPr="00BF0AB1">
        <w:rPr>
          <w:rFonts w:ascii="Arial" w:hAnsi="Arial" w:cs="Arial"/>
          <w:lang w:val="de-DE"/>
        </w:rPr>
        <w:t xml:space="preserve"> so gering wie möglich gehalten werden.</w:t>
      </w:r>
    </w:p>
    <w:p w14:paraId="6BC5348D" w14:textId="77777777" w:rsidR="00885775" w:rsidRPr="00081AFB" w:rsidRDefault="00885775" w:rsidP="001146F8">
      <w:pPr>
        <w:spacing w:before="10"/>
        <w:rPr>
          <w:rFonts w:ascii="Arial" w:hAnsi="Arial" w:cs="Arial"/>
          <w:color w:val="000000"/>
          <w:sz w:val="20"/>
          <w:szCs w:val="20"/>
          <w:lang w:val="de-DE"/>
        </w:rPr>
      </w:pPr>
    </w:p>
    <w:p w14:paraId="077DF133" w14:textId="1EBCC531" w:rsidR="00C10186" w:rsidRPr="00BF0AB1" w:rsidRDefault="00885775"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 xml:space="preserve">Etwaige Nutzungseinschränkungen von Serviceeinrichtungen aufgrund Instandhaltungs- und </w:t>
      </w:r>
      <w:r w:rsidR="006E43DB" w:rsidRPr="00BF0AB1">
        <w:rPr>
          <w:rFonts w:ascii="Arial" w:hAnsi="Arial" w:cs="Arial"/>
          <w:lang w:val="de-DE"/>
        </w:rPr>
        <w:t>Baumaßnahmen</w:t>
      </w:r>
      <w:r w:rsidR="001C36FD" w:rsidRPr="00BF0AB1">
        <w:rPr>
          <w:rFonts w:ascii="Arial" w:hAnsi="Arial" w:cs="Arial"/>
          <w:lang w:val="de-DE"/>
        </w:rPr>
        <w:t>werden den betroffenen ZB rechtzeitig</w:t>
      </w:r>
      <w:r w:rsidR="006E43DB" w:rsidRPr="00BF0AB1">
        <w:rPr>
          <w:rFonts w:ascii="Arial" w:hAnsi="Arial" w:cs="Arial"/>
          <w:lang w:val="de-DE"/>
        </w:rPr>
        <w:t>, bei unvorhersehbaren Maßnahmen so schnell wie möglich,</w:t>
      </w:r>
      <w:r w:rsidR="001C36FD" w:rsidRPr="00BF0AB1">
        <w:rPr>
          <w:rFonts w:ascii="Arial" w:hAnsi="Arial" w:cs="Arial"/>
          <w:lang w:val="de-DE"/>
        </w:rPr>
        <w:t xml:space="preserve"> bekannt gegeben</w:t>
      </w:r>
      <w:r w:rsidRPr="00BF0AB1">
        <w:rPr>
          <w:rFonts w:ascii="Arial" w:hAnsi="Arial" w:cs="Arial"/>
          <w:lang w:val="de-DE"/>
        </w:rPr>
        <w:t>.</w:t>
      </w:r>
      <w:r w:rsidR="00CC3ADF" w:rsidRPr="00BF0AB1">
        <w:rPr>
          <w:rFonts w:ascii="Arial" w:hAnsi="Arial" w:cs="Arial"/>
          <w:lang w:val="de-DE"/>
        </w:rPr>
        <w:t xml:space="preserve"> Für Abweichungen von der vereinbarten Nutzung aufgrund von Instandhaltungs- und Baumaßnahmen gilt Punkt 6.5.</w:t>
      </w:r>
    </w:p>
    <w:p w14:paraId="059ADB44" w14:textId="77777777" w:rsidR="00885775" w:rsidRPr="00BF0AB1" w:rsidRDefault="00885775" w:rsidP="00BF0AB1">
      <w:pPr>
        <w:pStyle w:val="Listenabsatz"/>
        <w:widowControl/>
        <w:autoSpaceDE w:val="0"/>
        <w:autoSpaceDN w:val="0"/>
        <w:adjustRightInd w:val="0"/>
        <w:ind w:left="1104"/>
        <w:jc w:val="both"/>
        <w:rPr>
          <w:rFonts w:ascii="Arial" w:hAnsi="Arial" w:cs="Arial"/>
          <w:lang w:val="de-DE"/>
        </w:rPr>
      </w:pPr>
    </w:p>
    <w:p w14:paraId="20DA79DA" w14:textId="2ABEF57A" w:rsidR="00885775" w:rsidRDefault="00885775"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lastRenderedPageBreak/>
        <w:t>D</w:t>
      </w:r>
      <w:r w:rsidR="00B17BB0" w:rsidRPr="00BF0AB1">
        <w:rPr>
          <w:rFonts w:ascii="Arial" w:hAnsi="Arial" w:cs="Arial"/>
          <w:lang w:val="de-DE"/>
        </w:rPr>
        <w:t>er</w:t>
      </w:r>
      <w:r w:rsidRPr="00BF0AB1">
        <w:rPr>
          <w:rFonts w:ascii="Arial" w:hAnsi="Arial" w:cs="Arial"/>
          <w:lang w:val="de-DE"/>
        </w:rPr>
        <w:t xml:space="preserve"> </w:t>
      </w:r>
      <w:proofErr w:type="spellStart"/>
      <w:r w:rsidR="00C06F98" w:rsidRPr="00BF0AB1">
        <w:rPr>
          <w:rFonts w:ascii="Arial" w:hAnsi="Arial" w:cs="Arial"/>
          <w:lang w:val="de-DE"/>
        </w:rPr>
        <w:t>BvSE</w:t>
      </w:r>
      <w:proofErr w:type="spellEnd"/>
      <w:r w:rsidRPr="00BF0AB1">
        <w:rPr>
          <w:rFonts w:ascii="Arial" w:hAnsi="Arial" w:cs="Arial"/>
          <w:lang w:val="de-DE"/>
        </w:rPr>
        <w:t xml:space="preserve"> kann Instandhaltungs- und Baumaßnahmen, die aus Gründen der Sicherheit des Betriebes keinen Aufschub dulden, jederzeit durchführen. E</w:t>
      </w:r>
      <w:r w:rsidR="00B17BB0" w:rsidRPr="00BF0AB1">
        <w:rPr>
          <w:rFonts w:ascii="Arial" w:hAnsi="Arial" w:cs="Arial"/>
          <w:lang w:val="de-DE"/>
        </w:rPr>
        <w:t>r</w:t>
      </w:r>
      <w:r w:rsidRPr="00BF0AB1">
        <w:rPr>
          <w:rFonts w:ascii="Arial" w:hAnsi="Arial" w:cs="Arial"/>
          <w:lang w:val="de-DE"/>
        </w:rPr>
        <w:t xml:space="preserve"> informiert d</w:t>
      </w:r>
      <w:r w:rsidR="00B17BB0" w:rsidRPr="00BF0AB1">
        <w:rPr>
          <w:rFonts w:ascii="Arial" w:hAnsi="Arial" w:cs="Arial"/>
          <w:lang w:val="de-DE"/>
        </w:rPr>
        <w:t>en ZB</w:t>
      </w:r>
      <w:r w:rsidRPr="00BF0AB1">
        <w:rPr>
          <w:rFonts w:ascii="Arial" w:hAnsi="Arial" w:cs="Arial"/>
          <w:lang w:val="de-DE"/>
        </w:rPr>
        <w:t xml:space="preserve"> über die Auswirkungen auf dessen Betriebsabwicklung unverzüglich (z. B. in Textform oder durch Veröffentlichung im Internet).</w:t>
      </w:r>
    </w:p>
    <w:p w14:paraId="68608308" w14:textId="77777777" w:rsidR="00656D5E" w:rsidRPr="00656D5E" w:rsidRDefault="00656D5E" w:rsidP="00656D5E">
      <w:pPr>
        <w:pStyle w:val="Listenabsatz"/>
        <w:rPr>
          <w:rFonts w:ascii="Arial" w:hAnsi="Arial" w:cs="Arial"/>
          <w:lang w:val="de-DE"/>
        </w:rPr>
      </w:pPr>
    </w:p>
    <w:p w14:paraId="788151DF" w14:textId="77777777" w:rsidR="00885775" w:rsidRPr="00BF0AB1" w:rsidRDefault="00885775" w:rsidP="00BF0AB1">
      <w:pPr>
        <w:pStyle w:val="Listenabsatz"/>
        <w:widowControl/>
        <w:autoSpaceDE w:val="0"/>
        <w:autoSpaceDN w:val="0"/>
        <w:adjustRightInd w:val="0"/>
        <w:ind w:left="1104"/>
        <w:jc w:val="both"/>
        <w:rPr>
          <w:rFonts w:ascii="Arial" w:hAnsi="Arial" w:cs="Arial"/>
          <w:lang w:val="de-DE"/>
        </w:rPr>
      </w:pPr>
    </w:p>
    <w:p w14:paraId="71B478D5" w14:textId="77777777" w:rsidR="00C10186" w:rsidRPr="00BF0AB1" w:rsidRDefault="00C10186" w:rsidP="001146F8">
      <w:pPr>
        <w:pStyle w:val="berschrift1"/>
        <w:numPr>
          <w:ilvl w:val="0"/>
          <w:numId w:val="6"/>
        </w:numPr>
        <w:tabs>
          <w:tab w:val="left" w:pos="1105"/>
        </w:tabs>
        <w:rPr>
          <w:rFonts w:ascii="Arial" w:hAnsi="Arial" w:cs="Arial"/>
          <w:b w:val="0"/>
          <w:bCs w:val="0"/>
          <w:color w:val="000000"/>
          <w:lang w:val="de-DE"/>
        </w:rPr>
      </w:pPr>
      <w:bookmarkStart w:id="50" w:name="_Toc62733589"/>
      <w:r w:rsidRPr="00BF0AB1">
        <w:rPr>
          <w:rFonts w:ascii="Arial" w:hAnsi="Arial" w:cs="Arial"/>
          <w:color w:val="000000"/>
          <w:lang w:val="de-DE"/>
        </w:rPr>
        <w:t>Haftung</w:t>
      </w:r>
      <w:bookmarkEnd w:id="50"/>
    </w:p>
    <w:p w14:paraId="338C750C" w14:textId="77777777" w:rsidR="00C10186" w:rsidRPr="00BF0AB1" w:rsidRDefault="00C10186" w:rsidP="001146F8">
      <w:pPr>
        <w:spacing w:before="12"/>
        <w:rPr>
          <w:rFonts w:ascii="Arial" w:hAnsi="Arial" w:cs="Arial"/>
          <w:b/>
          <w:bCs/>
          <w:color w:val="000000"/>
          <w:sz w:val="10"/>
          <w:szCs w:val="10"/>
          <w:lang w:val="de-DE"/>
        </w:rPr>
      </w:pPr>
    </w:p>
    <w:p w14:paraId="2E7315F7" w14:textId="77777777" w:rsidR="00C10186" w:rsidRPr="00BF0AB1" w:rsidRDefault="00C10186" w:rsidP="001146F8">
      <w:pPr>
        <w:pStyle w:val="berschrift2"/>
        <w:numPr>
          <w:ilvl w:val="1"/>
          <w:numId w:val="6"/>
        </w:numPr>
        <w:tabs>
          <w:tab w:val="left" w:pos="1105"/>
        </w:tabs>
        <w:spacing w:before="47"/>
        <w:jc w:val="left"/>
        <w:rPr>
          <w:rFonts w:ascii="Arial" w:hAnsi="Arial" w:cs="Arial"/>
          <w:b w:val="0"/>
          <w:bCs w:val="0"/>
          <w:color w:val="000000"/>
          <w:lang w:val="de-DE"/>
        </w:rPr>
      </w:pPr>
      <w:bookmarkStart w:id="51" w:name="_Toc62733590"/>
      <w:r w:rsidRPr="00BF0AB1">
        <w:rPr>
          <w:rFonts w:ascii="Arial" w:hAnsi="Arial" w:cs="Arial"/>
          <w:color w:val="000000"/>
          <w:lang w:val="de-DE"/>
        </w:rPr>
        <w:t>Grundsatz</w:t>
      </w:r>
      <w:bookmarkEnd w:id="51"/>
    </w:p>
    <w:p w14:paraId="101E7EF3" w14:textId="77777777" w:rsidR="00C10186" w:rsidRPr="00BF0AB1" w:rsidRDefault="00C10186" w:rsidP="001146F8">
      <w:pPr>
        <w:spacing w:before="5"/>
        <w:rPr>
          <w:rFonts w:ascii="Arial" w:hAnsi="Arial" w:cs="Arial"/>
          <w:b/>
          <w:bCs/>
          <w:color w:val="000000"/>
          <w:sz w:val="20"/>
          <w:szCs w:val="20"/>
          <w:lang w:val="de-DE"/>
        </w:rPr>
      </w:pPr>
    </w:p>
    <w:p w14:paraId="7CF8D810" w14:textId="77777777" w:rsidR="00C10186" w:rsidRPr="00BF0AB1" w:rsidRDefault="00C10186"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Jede Vertragspartei haftet nach den gesetzlichen Bestimmungen, soweit die Nutzungsbedingungen (AT/BT) keine davon abweichenden Regelungen enthalten.</w:t>
      </w:r>
    </w:p>
    <w:p w14:paraId="7185C8F5" w14:textId="77777777" w:rsidR="00C10186" w:rsidRPr="00081AFB" w:rsidRDefault="00C10186" w:rsidP="001146F8">
      <w:pPr>
        <w:spacing w:before="10"/>
        <w:rPr>
          <w:rFonts w:ascii="Arial" w:hAnsi="Arial" w:cs="Arial"/>
          <w:color w:val="000000"/>
          <w:sz w:val="20"/>
          <w:szCs w:val="20"/>
          <w:lang w:val="de-DE"/>
        </w:rPr>
      </w:pPr>
    </w:p>
    <w:p w14:paraId="347B559E" w14:textId="71551559" w:rsidR="00C10186" w:rsidRPr="00BF0AB1" w:rsidRDefault="00C10186"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 xml:space="preserve">Die </w:t>
      </w:r>
      <w:proofErr w:type="spellStart"/>
      <w:r w:rsidR="00CC33A2">
        <w:rPr>
          <w:rFonts w:ascii="Arial" w:hAnsi="Arial" w:cs="Arial"/>
          <w:lang w:val="de-DE"/>
        </w:rPr>
        <w:t>BvSE</w:t>
      </w:r>
      <w:proofErr w:type="spellEnd"/>
      <w:r w:rsidR="000A7A94" w:rsidRPr="00BF0AB1">
        <w:rPr>
          <w:rFonts w:ascii="Arial" w:hAnsi="Arial" w:cs="Arial"/>
          <w:lang w:val="de-DE"/>
        </w:rPr>
        <w:t xml:space="preserve"> haftet nur für grobe Fahrlässigkeit und Vorsatz, soweit nicht eine </w:t>
      </w:r>
      <w:r w:rsidRPr="00BF0AB1">
        <w:rPr>
          <w:rFonts w:ascii="Arial" w:hAnsi="Arial" w:cs="Arial"/>
          <w:lang w:val="de-DE"/>
        </w:rPr>
        <w:t>Verletzung von Leben, Körper</w:t>
      </w:r>
      <w:r w:rsidR="000A7A94" w:rsidRPr="00BF0AB1">
        <w:rPr>
          <w:rFonts w:ascii="Arial" w:hAnsi="Arial" w:cs="Arial"/>
          <w:lang w:val="de-DE"/>
        </w:rPr>
        <w:t xml:space="preserve"> </w:t>
      </w:r>
      <w:r w:rsidRPr="00BF0AB1">
        <w:rPr>
          <w:rFonts w:ascii="Arial" w:hAnsi="Arial" w:cs="Arial"/>
          <w:lang w:val="de-DE"/>
        </w:rPr>
        <w:t>und Gesundheit</w:t>
      </w:r>
      <w:r w:rsidR="000A7A94" w:rsidRPr="00BF0AB1">
        <w:rPr>
          <w:rFonts w:ascii="Arial" w:hAnsi="Arial" w:cs="Arial"/>
          <w:lang w:val="de-DE"/>
        </w:rPr>
        <w:t xml:space="preserve"> oder eine Verletzung vertragswesentlicher Pflichten vorliegt, insoweit haftet </w:t>
      </w:r>
      <w:proofErr w:type="spellStart"/>
      <w:r w:rsidR="00CC33A2">
        <w:rPr>
          <w:rFonts w:ascii="Arial" w:hAnsi="Arial" w:cs="Arial"/>
          <w:lang w:val="de-DE"/>
        </w:rPr>
        <w:t>BvSE</w:t>
      </w:r>
      <w:proofErr w:type="spellEnd"/>
      <w:r w:rsidR="000A7A94" w:rsidRPr="00BF0AB1">
        <w:rPr>
          <w:rFonts w:ascii="Arial" w:hAnsi="Arial" w:cs="Arial"/>
          <w:lang w:val="de-DE"/>
        </w:rPr>
        <w:t xml:space="preserve"> auch für einfache Fahrlässigkeit.</w:t>
      </w:r>
      <w:r w:rsidRPr="00BF0AB1">
        <w:rPr>
          <w:rFonts w:ascii="Arial" w:hAnsi="Arial" w:cs="Arial"/>
          <w:lang w:val="de-DE"/>
        </w:rPr>
        <w:t xml:space="preserve"> Bei einfach </w:t>
      </w:r>
      <w:r w:rsidR="00E171C0" w:rsidRPr="00BF0AB1">
        <w:rPr>
          <w:rFonts w:ascii="Arial" w:hAnsi="Arial" w:cs="Arial"/>
          <w:lang w:val="de-DE"/>
        </w:rPr>
        <w:t>f</w:t>
      </w:r>
      <w:r w:rsidRPr="00BF0AB1">
        <w:rPr>
          <w:rFonts w:ascii="Arial" w:hAnsi="Arial" w:cs="Arial"/>
          <w:lang w:val="de-DE"/>
        </w:rPr>
        <w:t>ahrlässig</w:t>
      </w:r>
      <w:r w:rsidR="00E171C0" w:rsidRPr="00BF0AB1">
        <w:rPr>
          <w:rFonts w:ascii="Arial" w:hAnsi="Arial" w:cs="Arial"/>
          <w:lang w:val="de-DE"/>
        </w:rPr>
        <w:t>er</w:t>
      </w:r>
      <w:r w:rsidRPr="00BF0AB1">
        <w:rPr>
          <w:rFonts w:ascii="Arial" w:hAnsi="Arial" w:cs="Arial"/>
          <w:lang w:val="de-DE"/>
        </w:rPr>
        <w:t xml:space="preserve"> Verletzung vertragswesentlicher Pflichten </w:t>
      </w:r>
      <w:r w:rsidR="00E171C0" w:rsidRPr="00BF0AB1">
        <w:rPr>
          <w:rFonts w:ascii="Arial" w:hAnsi="Arial" w:cs="Arial"/>
          <w:lang w:val="de-DE"/>
        </w:rPr>
        <w:t xml:space="preserve">haftet </w:t>
      </w:r>
      <w:proofErr w:type="spellStart"/>
      <w:r w:rsidR="00CC33A2">
        <w:rPr>
          <w:rFonts w:ascii="Arial" w:hAnsi="Arial" w:cs="Arial"/>
          <w:lang w:val="de-DE"/>
        </w:rPr>
        <w:t>BvSE</w:t>
      </w:r>
      <w:proofErr w:type="spellEnd"/>
      <w:r w:rsidR="00E171C0" w:rsidRPr="00BF0AB1">
        <w:rPr>
          <w:rFonts w:ascii="Arial" w:hAnsi="Arial" w:cs="Arial"/>
          <w:lang w:val="de-DE"/>
        </w:rPr>
        <w:t xml:space="preserve"> </w:t>
      </w:r>
      <w:r w:rsidRPr="00BF0AB1">
        <w:rPr>
          <w:rFonts w:ascii="Arial" w:hAnsi="Arial" w:cs="Arial"/>
          <w:lang w:val="de-DE"/>
        </w:rPr>
        <w:t>nur für typischerweise vorhersehbare Schäden. Vertragswesentliche Pflichten sind Pflichten, deren Erfüllung die ordnungsgemäße Durchführung des Vertrags überhaupt erst ermöglicht und auf deren Einhaltung der Vertragspartner regelmäßig vertrauen darf.</w:t>
      </w:r>
    </w:p>
    <w:p w14:paraId="7A90568D" w14:textId="77777777" w:rsidR="00C10186" w:rsidRPr="00081AFB" w:rsidRDefault="00C10186" w:rsidP="001146F8">
      <w:pPr>
        <w:spacing w:before="3"/>
        <w:rPr>
          <w:rFonts w:ascii="Arial" w:hAnsi="Arial" w:cs="Arial"/>
          <w:color w:val="000000"/>
          <w:sz w:val="21"/>
          <w:szCs w:val="21"/>
          <w:lang w:val="de-DE"/>
        </w:rPr>
      </w:pPr>
    </w:p>
    <w:p w14:paraId="0E555C5B" w14:textId="1D289C18" w:rsidR="00C10186" w:rsidRPr="00BF0AB1" w:rsidRDefault="006E43DB" w:rsidP="00BF0AB1">
      <w:pPr>
        <w:pStyle w:val="Listenabsatz"/>
        <w:widowControl/>
        <w:numPr>
          <w:ilvl w:val="2"/>
          <w:numId w:val="6"/>
        </w:numPr>
        <w:autoSpaceDE w:val="0"/>
        <w:autoSpaceDN w:val="0"/>
        <w:adjustRightInd w:val="0"/>
        <w:jc w:val="both"/>
        <w:rPr>
          <w:rFonts w:ascii="Arial" w:hAnsi="Arial" w:cs="Arial"/>
          <w:lang w:val="de-DE"/>
        </w:rPr>
      </w:pPr>
      <w:r w:rsidRPr="00BF0AB1">
        <w:rPr>
          <w:rFonts w:ascii="Arial" w:hAnsi="Arial" w:cs="Arial"/>
          <w:lang w:val="de-DE"/>
        </w:rPr>
        <w:t>Im</w:t>
      </w:r>
      <w:r w:rsidR="00CF0FFE" w:rsidRPr="00BF0AB1">
        <w:rPr>
          <w:rFonts w:ascii="Arial" w:hAnsi="Arial" w:cs="Arial"/>
          <w:lang w:val="de-DE"/>
        </w:rPr>
        <w:t xml:space="preserve"> </w:t>
      </w:r>
      <w:r w:rsidR="00C10186" w:rsidRPr="00BF0AB1">
        <w:rPr>
          <w:rFonts w:ascii="Arial" w:hAnsi="Arial" w:cs="Arial"/>
          <w:lang w:val="de-DE"/>
        </w:rPr>
        <w:t xml:space="preserve">Verhältnis zwischen </w:t>
      </w:r>
      <w:proofErr w:type="spellStart"/>
      <w:r w:rsidR="00C06F98" w:rsidRPr="00BF0AB1">
        <w:rPr>
          <w:rFonts w:ascii="Arial" w:hAnsi="Arial" w:cs="Arial"/>
          <w:lang w:val="de-DE"/>
        </w:rPr>
        <w:t>BvSE</w:t>
      </w:r>
      <w:proofErr w:type="spellEnd"/>
      <w:r w:rsidR="00C10186" w:rsidRPr="00BF0AB1">
        <w:rPr>
          <w:rFonts w:ascii="Arial" w:hAnsi="Arial" w:cs="Arial"/>
          <w:lang w:val="de-DE"/>
        </w:rPr>
        <w:t xml:space="preserve"> und </w:t>
      </w:r>
      <w:r w:rsidR="00B17BB0" w:rsidRPr="00BF0AB1">
        <w:rPr>
          <w:rFonts w:ascii="Arial" w:hAnsi="Arial" w:cs="Arial"/>
          <w:lang w:val="de-DE"/>
        </w:rPr>
        <w:t>ZB</w:t>
      </w:r>
      <w:r w:rsidRPr="00BF0AB1">
        <w:rPr>
          <w:rFonts w:ascii="Arial" w:hAnsi="Arial" w:cs="Arial"/>
          <w:lang w:val="de-DE"/>
        </w:rPr>
        <w:t xml:space="preserve"> wird</w:t>
      </w:r>
      <w:r w:rsidR="00B17BB0" w:rsidRPr="00BF0AB1">
        <w:rPr>
          <w:rFonts w:ascii="Arial" w:hAnsi="Arial" w:cs="Arial"/>
          <w:lang w:val="de-DE"/>
        </w:rPr>
        <w:t xml:space="preserve"> </w:t>
      </w:r>
      <w:r w:rsidR="00C10186" w:rsidRPr="00BF0AB1">
        <w:rPr>
          <w:rFonts w:ascii="Arial" w:hAnsi="Arial" w:cs="Arial"/>
          <w:lang w:val="de-DE"/>
        </w:rPr>
        <w:t>der Ersatz eigener Sachschäden ausgeschlossen. Dies gilt nicht, wenn der Sachschaden eines Beteiligten den Betrag von 1</w:t>
      </w:r>
      <w:r w:rsidR="00CC33A2">
        <w:rPr>
          <w:rFonts w:ascii="Arial" w:hAnsi="Arial" w:cs="Arial"/>
          <w:lang w:val="de-DE"/>
        </w:rPr>
        <w:t>0</w:t>
      </w:r>
      <w:r w:rsidR="00C10186" w:rsidRPr="00BF0AB1">
        <w:rPr>
          <w:rFonts w:ascii="Arial" w:hAnsi="Arial" w:cs="Arial"/>
          <w:lang w:val="de-DE"/>
        </w:rPr>
        <w:t>.000 Euro übersteigt; es gilt ferner nicht, wenn einem Beteiligten Vorsatz oder grobe Fahrlässigkeit zur Last fällt oder wenn außer eigenen Sachschäden der Beteiligten auch Sachschäden Dritter oder Personenschäden zu ersetzen sind.</w:t>
      </w:r>
    </w:p>
    <w:p w14:paraId="7BC4CFB8" w14:textId="77777777" w:rsidR="00C10186" w:rsidRPr="00081AFB" w:rsidRDefault="00C10186" w:rsidP="001146F8">
      <w:pPr>
        <w:spacing w:before="4"/>
        <w:rPr>
          <w:rFonts w:ascii="Arial" w:hAnsi="Arial" w:cs="Arial"/>
          <w:color w:val="000000"/>
          <w:sz w:val="32"/>
          <w:szCs w:val="32"/>
          <w:lang w:val="de-DE"/>
        </w:rPr>
      </w:pPr>
    </w:p>
    <w:p w14:paraId="4861BCAE" w14:textId="77777777" w:rsidR="00C10186" w:rsidRPr="00BF0AB1" w:rsidRDefault="00C10186" w:rsidP="001146F8">
      <w:pPr>
        <w:pStyle w:val="berschrift2"/>
        <w:numPr>
          <w:ilvl w:val="1"/>
          <w:numId w:val="6"/>
        </w:numPr>
        <w:tabs>
          <w:tab w:val="left" w:pos="1105"/>
        </w:tabs>
        <w:jc w:val="left"/>
        <w:rPr>
          <w:rFonts w:ascii="Arial" w:hAnsi="Arial" w:cs="Arial"/>
          <w:b w:val="0"/>
          <w:bCs w:val="0"/>
          <w:color w:val="000000"/>
          <w:lang w:val="de-DE"/>
        </w:rPr>
      </w:pPr>
      <w:bookmarkStart w:id="52" w:name="_Toc62733591"/>
      <w:r w:rsidRPr="00BF0AB1">
        <w:rPr>
          <w:rFonts w:ascii="Arial" w:hAnsi="Arial" w:cs="Arial"/>
          <w:color w:val="000000"/>
          <w:lang w:val="de-DE"/>
        </w:rPr>
        <w:t>Mitverschulden</w:t>
      </w:r>
      <w:bookmarkEnd w:id="52"/>
    </w:p>
    <w:p w14:paraId="68903C58" w14:textId="77777777" w:rsidR="00C10186" w:rsidRPr="00BF0AB1" w:rsidRDefault="00C10186" w:rsidP="001146F8">
      <w:pPr>
        <w:spacing w:before="5"/>
        <w:rPr>
          <w:rFonts w:ascii="Arial" w:hAnsi="Arial" w:cs="Arial"/>
          <w:b/>
          <w:bCs/>
          <w:color w:val="000000"/>
          <w:sz w:val="20"/>
          <w:szCs w:val="20"/>
          <w:lang w:val="de-DE"/>
        </w:rPr>
      </w:pPr>
    </w:p>
    <w:p w14:paraId="0067F3B5" w14:textId="77777777" w:rsidR="00C10186" w:rsidRPr="00BF0AB1" w:rsidRDefault="00C10186" w:rsidP="00BF0AB1">
      <w:pPr>
        <w:pStyle w:val="Listenabsatz"/>
        <w:widowControl/>
        <w:autoSpaceDE w:val="0"/>
        <w:autoSpaceDN w:val="0"/>
        <w:adjustRightInd w:val="0"/>
        <w:ind w:left="1104"/>
        <w:jc w:val="both"/>
        <w:rPr>
          <w:rFonts w:ascii="Arial" w:hAnsi="Arial" w:cs="Arial"/>
          <w:lang w:val="de-DE"/>
        </w:rPr>
      </w:pPr>
      <w:r w:rsidRPr="00BF0AB1">
        <w:rPr>
          <w:rFonts w:ascii="Arial" w:hAnsi="Arial" w:cs="Arial"/>
          <w:lang w:val="de-DE"/>
        </w:rPr>
        <w:t xml:space="preserve">§ 254 BGB und – im Rahmen seiner Voraussetzungen – § 13 </w:t>
      </w:r>
      <w:proofErr w:type="spellStart"/>
      <w:r w:rsidRPr="00BF0AB1">
        <w:rPr>
          <w:rFonts w:ascii="Arial" w:hAnsi="Arial" w:cs="Arial"/>
          <w:lang w:val="de-DE"/>
        </w:rPr>
        <w:t>HPflG</w:t>
      </w:r>
      <w:proofErr w:type="spellEnd"/>
      <w:r w:rsidRPr="00BF0AB1">
        <w:rPr>
          <w:rFonts w:ascii="Arial" w:hAnsi="Arial" w:cs="Arial"/>
          <w:lang w:val="de-DE"/>
        </w:rPr>
        <w:t xml:space="preserve"> gelten entsprechend.</w:t>
      </w:r>
    </w:p>
    <w:p w14:paraId="2EFD2445" w14:textId="77777777" w:rsidR="00C10186" w:rsidRPr="00081AFB" w:rsidRDefault="00C10186" w:rsidP="001146F8">
      <w:pPr>
        <w:spacing w:before="1"/>
        <w:rPr>
          <w:rFonts w:ascii="Arial" w:hAnsi="Arial" w:cs="Arial"/>
          <w:color w:val="000000"/>
          <w:sz w:val="32"/>
          <w:szCs w:val="32"/>
          <w:lang w:val="de-DE"/>
        </w:rPr>
      </w:pPr>
    </w:p>
    <w:p w14:paraId="406549C7" w14:textId="77777777" w:rsidR="00C10186" w:rsidRPr="00BF0AB1" w:rsidRDefault="00C10186" w:rsidP="001146F8">
      <w:pPr>
        <w:pStyle w:val="berschrift2"/>
        <w:numPr>
          <w:ilvl w:val="1"/>
          <w:numId w:val="6"/>
        </w:numPr>
        <w:tabs>
          <w:tab w:val="left" w:pos="1105"/>
        </w:tabs>
        <w:jc w:val="left"/>
        <w:rPr>
          <w:rFonts w:ascii="Arial" w:hAnsi="Arial" w:cs="Arial"/>
          <w:b w:val="0"/>
          <w:bCs w:val="0"/>
          <w:color w:val="000000"/>
          <w:lang w:val="de-DE"/>
        </w:rPr>
      </w:pPr>
      <w:bookmarkStart w:id="53" w:name="_Toc62733592"/>
      <w:r w:rsidRPr="00BF0AB1">
        <w:rPr>
          <w:rFonts w:ascii="Arial" w:hAnsi="Arial" w:cs="Arial"/>
          <w:color w:val="000000"/>
          <w:lang w:val="de-DE"/>
        </w:rPr>
        <w:t>Haftung der</w:t>
      </w:r>
      <w:r w:rsidRPr="00BF0AB1">
        <w:rPr>
          <w:rFonts w:ascii="Arial" w:hAnsi="Arial" w:cs="Arial"/>
          <w:color w:val="000000"/>
          <w:spacing w:val="-1"/>
          <w:lang w:val="de-DE"/>
        </w:rPr>
        <w:t xml:space="preserve"> </w:t>
      </w:r>
      <w:r w:rsidRPr="00BF0AB1">
        <w:rPr>
          <w:rFonts w:ascii="Arial" w:hAnsi="Arial" w:cs="Arial"/>
          <w:color w:val="000000"/>
          <w:lang w:val="de-DE"/>
        </w:rPr>
        <w:t>Mitarbeiter</w:t>
      </w:r>
      <w:bookmarkEnd w:id="53"/>
    </w:p>
    <w:p w14:paraId="08CC2FF0" w14:textId="77777777" w:rsidR="00C10186" w:rsidRPr="00BF0AB1" w:rsidRDefault="00C10186" w:rsidP="001146F8">
      <w:pPr>
        <w:spacing w:before="2"/>
        <w:rPr>
          <w:rFonts w:ascii="Arial" w:hAnsi="Arial" w:cs="Arial"/>
          <w:b/>
          <w:bCs/>
          <w:color w:val="000000"/>
          <w:sz w:val="20"/>
          <w:szCs w:val="20"/>
          <w:lang w:val="de-DE"/>
        </w:rPr>
      </w:pPr>
    </w:p>
    <w:p w14:paraId="1C57B918" w14:textId="77777777" w:rsidR="00C10186" w:rsidRPr="00BF0AB1" w:rsidRDefault="00C10186" w:rsidP="00BF0AB1">
      <w:pPr>
        <w:pStyle w:val="Listenabsatz"/>
        <w:widowControl/>
        <w:autoSpaceDE w:val="0"/>
        <w:autoSpaceDN w:val="0"/>
        <w:adjustRightInd w:val="0"/>
        <w:ind w:left="1104"/>
        <w:jc w:val="both"/>
        <w:rPr>
          <w:rFonts w:ascii="Arial" w:hAnsi="Arial" w:cs="Arial"/>
          <w:lang w:val="de-DE"/>
        </w:rPr>
      </w:pPr>
      <w:r w:rsidRPr="00BF0AB1">
        <w:rPr>
          <w:rFonts w:ascii="Arial" w:hAnsi="Arial" w:cs="Arial"/>
          <w:lang w:val="de-DE"/>
        </w:rPr>
        <w:t>Die Haftung der Mitarbeiter geht nicht weiter als die Haftung der Vertragsparteien. Die persönliche Haftung der Mitarbeiter gegenüber Dritten bleibt unberührt. Ein Rückgriff auf Mitarbeiter der jeweils haftenden Vertragspartei ist nur dieser selbst unter Zugrundelegung ihrer internen Grundsätze möglich.</w:t>
      </w:r>
    </w:p>
    <w:p w14:paraId="6ACDBE05" w14:textId="77777777" w:rsidR="001146F8" w:rsidRPr="00BF0AB1" w:rsidRDefault="001146F8" w:rsidP="00BF0AB1">
      <w:pPr>
        <w:pStyle w:val="Listenabsatz"/>
        <w:widowControl/>
        <w:autoSpaceDE w:val="0"/>
        <w:autoSpaceDN w:val="0"/>
        <w:adjustRightInd w:val="0"/>
        <w:ind w:left="1104"/>
        <w:jc w:val="both"/>
        <w:rPr>
          <w:rFonts w:ascii="Arial" w:hAnsi="Arial" w:cs="Arial"/>
          <w:lang w:val="de-DE"/>
        </w:rPr>
      </w:pPr>
    </w:p>
    <w:p w14:paraId="71FFA38D" w14:textId="77777777" w:rsidR="00C10186" w:rsidRPr="00BF0AB1" w:rsidRDefault="00C10186" w:rsidP="001146F8">
      <w:pPr>
        <w:pStyle w:val="berschrift2"/>
        <w:numPr>
          <w:ilvl w:val="1"/>
          <w:numId w:val="6"/>
        </w:numPr>
        <w:tabs>
          <w:tab w:val="left" w:pos="1105"/>
        </w:tabs>
        <w:jc w:val="left"/>
        <w:rPr>
          <w:rFonts w:ascii="Arial" w:hAnsi="Arial" w:cs="Arial"/>
          <w:b w:val="0"/>
          <w:bCs w:val="0"/>
          <w:color w:val="000000"/>
          <w:lang w:val="de-DE"/>
        </w:rPr>
      </w:pPr>
      <w:bookmarkStart w:id="54" w:name="_Toc62733593"/>
      <w:r w:rsidRPr="00BF0AB1">
        <w:rPr>
          <w:rFonts w:ascii="Arial" w:hAnsi="Arial" w:cs="Arial"/>
          <w:color w:val="000000"/>
          <w:lang w:val="de-DE"/>
        </w:rPr>
        <w:t>Haftungsverteilung bei unbekanntem</w:t>
      </w:r>
      <w:r w:rsidRPr="00BF0AB1">
        <w:rPr>
          <w:rFonts w:ascii="Arial" w:hAnsi="Arial" w:cs="Arial"/>
          <w:color w:val="000000"/>
          <w:spacing w:val="-4"/>
          <w:lang w:val="de-DE"/>
        </w:rPr>
        <w:t xml:space="preserve"> </w:t>
      </w:r>
      <w:r w:rsidRPr="00BF0AB1">
        <w:rPr>
          <w:rFonts w:ascii="Arial" w:hAnsi="Arial" w:cs="Arial"/>
          <w:color w:val="000000"/>
          <w:lang w:val="de-DE"/>
        </w:rPr>
        <w:t>Schadenverursacher</w:t>
      </w:r>
      <w:bookmarkEnd w:id="54"/>
    </w:p>
    <w:p w14:paraId="77323B0D" w14:textId="77777777" w:rsidR="00C10186" w:rsidRPr="00BF0AB1" w:rsidRDefault="00C10186" w:rsidP="001146F8">
      <w:pPr>
        <w:spacing w:before="2"/>
        <w:rPr>
          <w:rFonts w:ascii="Arial" w:hAnsi="Arial" w:cs="Arial"/>
          <w:b/>
          <w:bCs/>
          <w:color w:val="000000"/>
          <w:sz w:val="20"/>
          <w:szCs w:val="20"/>
          <w:lang w:val="de-DE"/>
        </w:rPr>
      </w:pPr>
    </w:p>
    <w:p w14:paraId="5D10520A" w14:textId="395082D0" w:rsidR="00C10186" w:rsidRPr="00BF0AB1" w:rsidRDefault="00C10186" w:rsidP="00BF0AB1">
      <w:pPr>
        <w:pStyle w:val="Listenabsatz"/>
        <w:widowControl/>
        <w:autoSpaceDE w:val="0"/>
        <w:autoSpaceDN w:val="0"/>
        <w:adjustRightInd w:val="0"/>
        <w:ind w:left="1104"/>
        <w:jc w:val="both"/>
        <w:rPr>
          <w:rFonts w:ascii="Arial" w:hAnsi="Arial" w:cs="Arial"/>
          <w:lang w:val="de-DE"/>
        </w:rPr>
      </w:pPr>
      <w:r w:rsidRPr="00BF0AB1">
        <w:rPr>
          <w:rFonts w:ascii="Arial" w:hAnsi="Arial" w:cs="Arial"/>
          <w:lang w:val="de-DE"/>
        </w:rPr>
        <w:t xml:space="preserve">Kann nicht festgestellt werden, wer einen Schaden beim </w:t>
      </w:r>
      <w:proofErr w:type="spellStart"/>
      <w:r w:rsidR="00C06F98" w:rsidRPr="00BF0AB1">
        <w:rPr>
          <w:rFonts w:ascii="Arial" w:hAnsi="Arial" w:cs="Arial"/>
          <w:lang w:val="de-DE"/>
        </w:rPr>
        <w:t>BvSE</w:t>
      </w:r>
      <w:proofErr w:type="spellEnd"/>
      <w:r w:rsidRPr="00BF0AB1">
        <w:rPr>
          <w:rFonts w:ascii="Arial" w:hAnsi="Arial" w:cs="Arial"/>
          <w:lang w:val="de-DE"/>
        </w:rPr>
        <w:t xml:space="preserve"> oder bei Dritten verursacht hat, haften beide Vertragsparteien zu gleichen Teilen. Wenn weitere </w:t>
      </w:r>
      <w:r w:rsidR="00B17BB0" w:rsidRPr="00BF0AB1">
        <w:rPr>
          <w:rFonts w:ascii="Arial" w:hAnsi="Arial" w:cs="Arial"/>
          <w:lang w:val="de-DE"/>
        </w:rPr>
        <w:t>ZB</w:t>
      </w:r>
      <w:r w:rsidRPr="00BF0AB1">
        <w:rPr>
          <w:rFonts w:ascii="Arial" w:hAnsi="Arial" w:cs="Arial"/>
          <w:lang w:val="de-DE"/>
        </w:rPr>
        <w:t xml:space="preserve"> die betreffenden Schienenwege </w:t>
      </w:r>
      <w:r w:rsidR="00B17BB0" w:rsidRPr="00BF0AB1">
        <w:rPr>
          <w:rFonts w:ascii="Arial" w:hAnsi="Arial" w:cs="Arial"/>
          <w:lang w:val="de-DE"/>
        </w:rPr>
        <w:t xml:space="preserve">und technischen Anlagen </w:t>
      </w:r>
      <w:r w:rsidRPr="00BF0AB1">
        <w:rPr>
          <w:rFonts w:ascii="Arial" w:hAnsi="Arial" w:cs="Arial"/>
          <w:lang w:val="de-DE"/>
        </w:rPr>
        <w:t>mitbenutzen bzw. mitbenutzt haben, gilt folgende Regelung:</w:t>
      </w:r>
    </w:p>
    <w:p w14:paraId="56282E43" w14:textId="77777777" w:rsidR="00C10186" w:rsidRPr="00081AFB" w:rsidRDefault="00C10186" w:rsidP="001146F8">
      <w:pPr>
        <w:spacing w:before="10"/>
        <w:rPr>
          <w:rFonts w:ascii="Arial" w:hAnsi="Arial" w:cs="Arial"/>
          <w:color w:val="000000"/>
          <w:sz w:val="20"/>
          <w:szCs w:val="20"/>
          <w:lang w:val="de-DE"/>
        </w:rPr>
      </w:pPr>
    </w:p>
    <w:p w14:paraId="5E839801" w14:textId="3EF438F2" w:rsidR="00C10186" w:rsidRPr="00081AFB" w:rsidRDefault="00C10186" w:rsidP="00BF0AB1">
      <w:pPr>
        <w:pStyle w:val="Listenabsatz"/>
        <w:numPr>
          <w:ilvl w:val="0"/>
          <w:numId w:val="1"/>
        </w:numPr>
        <w:tabs>
          <w:tab w:val="left" w:pos="1465"/>
        </w:tabs>
        <w:ind w:left="1463" w:right="164" w:hanging="357"/>
        <w:jc w:val="both"/>
        <w:rPr>
          <w:rFonts w:ascii="Arial" w:hAnsi="Arial" w:cs="Arial"/>
          <w:color w:val="000000"/>
          <w:lang w:val="de-DE"/>
        </w:rPr>
      </w:pPr>
      <w:r w:rsidRPr="00081AFB">
        <w:rPr>
          <w:rFonts w:ascii="Arial" w:hAnsi="Arial" w:cs="Arial"/>
          <w:color w:val="000000"/>
          <w:lang w:val="de-DE"/>
        </w:rPr>
        <w:t xml:space="preserve">Weist ein </w:t>
      </w:r>
      <w:r w:rsidR="00B17BB0" w:rsidRPr="00081AFB">
        <w:rPr>
          <w:rFonts w:ascii="Arial" w:hAnsi="Arial" w:cs="Arial"/>
          <w:color w:val="000000"/>
          <w:lang w:val="de-DE"/>
        </w:rPr>
        <w:t xml:space="preserve">ZB </w:t>
      </w:r>
      <w:r w:rsidRPr="00081AFB">
        <w:rPr>
          <w:rFonts w:ascii="Arial" w:hAnsi="Arial" w:cs="Arial"/>
          <w:color w:val="000000"/>
          <w:lang w:val="de-DE"/>
        </w:rPr>
        <w:t>nach, dass es zur Entstehung des Schadens offensichtlich nicht</w:t>
      </w:r>
      <w:r w:rsidRPr="00081AFB">
        <w:rPr>
          <w:rFonts w:ascii="Arial" w:hAnsi="Arial" w:cs="Arial"/>
          <w:color w:val="000000"/>
          <w:spacing w:val="31"/>
          <w:lang w:val="de-DE"/>
        </w:rPr>
        <w:t xml:space="preserve"> </w:t>
      </w:r>
      <w:r w:rsidRPr="00081AFB">
        <w:rPr>
          <w:rFonts w:ascii="Arial" w:hAnsi="Arial" w:cs="Arial"/>
          <w:color w:val="000000"/>
          <w:lang w:val="de-DE"/>
        </w:rPr>
        <w:t>beigetragen haben kann, ist es von der Haftung</w:t>
      </w:r>
      <w:r w:rsidRPr="00081AFB">
        <w:rPr>
          <w:rFonts w:ascii="Arial" w:hAnsi="Arial" w:cs="Arial"/>
          <w:color w:val="000000"/>
          <w:spacing w:val="-9"/>
          <w:lang w:val="de-DE"/>
        </w:rPr>
        <w:t xml:space="preserve"> </w:t>
      </w:r>
      <w:r w:rsidRPr="00081AFB">
        <w:rPr>
          <w:rFonts w:ascii="Arial" w:hAnsi="Arial" w:cs="Arial"/>
          <w:color w:val="000000"/>
          <w:lang w:val="de-DE"/>
        </w:rPr>
        <w:t>frei.</w:t>
      </w:r>
    </w:p>
    <w:p w14:paraId="2454922A" w14:textId="0EBAF2A8" w:rsidR="00C10186" w:rsidRPr="001D08F7" w:rsidRDefault="00C10186" w:rsidP="00BF0AB1">
      <w:pPr>
        <w:pStyle w:val="Listenabsatz"/>
        <w:numPr>
          <w:ilvl w:val="0"/>
          <w:numId w:val="1"/>
        </w:numPr>
        <w:tabs>
          <w:tab w:val="left" w:pos="1463"/>
        </w:tabs>
        <w:ind w:left="1463" w:right="164" w:hanging="357"/>
        <w:jc w:val="both"/>
        <w:rPr>
          <w:rFonts w:ascii="Arial" w:hAnsi="Arial" w:cs="Arial"/>
          <w:color w:val="000000"/>
          <w:lang w:val="de-DE"/>
        </w:rPr>
      </w:pPr>
      <w:r w:rsidRPr="00081AFB">
        <w:rPr>
          <w:rFonts w:ascii="Arial" w:hAnsi="Arial" w:cs="Arial"/>
          <w:color w:val="000000"/>
          <w:lang w:val="de-DE"/>
        </w:rPr>
        <w:t>Im Übrigen wird der Schaden zunächst zu gleichen Teilen auf die Anzahl der</w:t>
      </w:r>
      <w:r w:rsidRPr="00BF0AB1">
        <w:rPr>
          <w:rFonts w:ascii="Arial" w:hAnsi="Arial" w:cs="Arial"/>
          <w:color w:val="000000"/>
          <w:lang w:val="de-DE"/>
        </w:rPr>
        <w:t xml:space="preserve"> </w:t>
      </w:r>
      <w:r w:rsidRPr="00081AFB">
        <w:rPr>
          <w:rFonts w:ascii="Arial" w:hAnsi="Arial" w:cs="Arial"/>
          <w:color w:val="000000"/>
          <w:lang w:val="de-DE"/>
        </w:rPr>
        <w:t>insgesamt verbleibenden Beteiligten</w:t>
      </w:r>
      <w:r w:rsidRPr="00BF0AB1">
        <w:rPr>
          <w:rFonts w:ascii="Arial" w:hAnsi="Arial" w:cs="Arial"/>
          <w:color w:val="000000"/>
          <w:lang w:val="de-DE"/>
        </w:rPr>
        <w:t xml:space="preserve"> </w:t>
      </w:r>
      <w:r w:rsidRPr="00081AFB">
        <w:rPr>
          <w:rFonts w:ascii="Arial" w:hAnsi="Arial" w:cs="Arial"/>
          <w:color w:val="000000"/>
          <w:lang w:val="de-DE"/>
        </w:rPr>
        <w:t>aufgeteilt.</w:t>
      </w:r>
    </w:p>
    <w:p w14:paraId="5B78189E" w14:textId="46B27DF4" w:rsidR="00C10186" w:rsidRPr="00081AFB" w:rsidRDefault="00C10186" w:rsidP="00BF0AB1">
      <w:pPr>
        <w:pStyle w:val="Listenabsatz"/>
        <w:numPr>
          <w:ilvl w:val="0"/>
          <w:numId w:val="1"/>
        </w:numPr>
        <w:tabs>
          <w:tab w:val="left" w:pos="1463"/>
        </w:tabs>
        <w:ind w:left="1463" w:right="164" w:hanging="357"/>
        <w:jc w:val="both"/>
        <w:rPr>
          <w:rFonts w:ascii="Arial" w:hAnsi="Arial" w:cs="Arial"/>
          <w:color w:val="000000"/>
          <w:lang w:val="de-DE"/>
        </w:rPr>
      </w:pPr>
      <w:r w:rsidRPr="00081AFB">
        <w:rPr>
          <w:rFonts w:ascii="Arial" w:hAnsi="Arial" w:cs="Arial"/>
          <w:color w:val="000000"/>
          <w:lang w:val="de-DE"/>
        </w:rPr>
        <w:t xml:space="preserve">Der hiernach auf die </w:t>
      </w:r>
      <w:r w:rsidR="00B17BB0" w:rsidRPr="00081AFB">
        <w:rPr>
          <w:rFonts w:ascii="Arial" w:hAnsi="Arial" w:cs="Arial"/>
          <w:color w:val="000000"/>
          <w:lang w:val="de-DE"/>
        </w:rPr>
        <w:t xml:space="preserve">ZB </w:t>
      </w:r>
      <w:r w:rsidRPr="00081AFB">
        <w:rPr>
          <w:rFonts w:ascii="Arial" w:hAnsi="Arial" w:cs="Arial"/>
          <w:color w:val="000000"/>
          <w:lang w:val="de-DE"/>
        </w:rPr>
        <w:t>insgesamt entfallende Anteil wird unter diesen sodann</w:t>
      </w:r>
      <w:r w:rsidRPr="00BF0AB1">
        <w:rPr>
          <w:rFonts w:ascii="Arial" w:hAnsi="Arial" w:cs="Arial"/>
          <w:color w:val="000000"/>
          <w:lang w:val="de-DE"/>
        </w:rPr>
        <w:t xml:space="preserve"> </w:t>
      </w:r>
      <w:r w:rsidRPr="00081AFB">
        <w:rPr>
          <w:rFonts w:ascii="Arial" w:hAnsi="Arial" w:cs="Arial"/>
          <w:color w:val="000000"/>
          <w:lang w:val="de-DE"/>
        </w:rPr>
        <w:t>in dem</w:t>
      </w:r>
      <w:r w:rsidRPr="00BF0AB1">
        <w:rPr>
          <w:rFonts w:ascii="Arial" w:hAnsi="Arial" w:cs="Arial"/>
          <w:color w:val="000000"/>
          <w:lang w:val="de-DE"/>
        </w:rPr>
        <w:t xml:space="preserve"> </w:t>
      </w:r>
      <w:r w:rsidRPr="00081AFB">
        <w:rPr>
          <w:rFonts w:ascii="Arial" w:hAnsi="Arial" w:cs="Arial"/>
          <w:color w:val="000000"/>
          <w:lang w:val="de-DE"/>
        </w:rPr>
        <w:t>Verhältnis</w:t>
      </w:r>
      <w:r w:rsidRPr="00BF0AB1">
        <w:rPr>
          <w:rFonts w:ascii="Arial" w:hAnsi="Arial" w:cs="Arial"/>
          <w:color w:val="000000"/>
          <w:lang w:val="de-DE"/>
        </w:rPr>
        <w:t xml:space="preserve"> </w:t>
      </w:r>
      <w:r w:rsidRPr="00081AFB">
        <w:rPr>
          <w:rFonts w:ascii="Arial" w:hAnsi="Arial" w:cs="Arial"/>
          <w:color w:val="000000"/>
          <w:lang w:val="de-DE"/>
        </w:rPr>
        <w:t>aufgeteilt,</w:t>
      </w:r>
      <w:r w:rsidRPr="00BF0AB1">
        <w:rPr>
          <w:rFonts w:ascii="Arial" w:hAnsi="Arial" w:cs="Arial"/>
          <w:color w:val="000000"/>
          <w:lang w:val="de-DE"/>
        </w:rPr>
        <w:t xml:space="preserve"> </w:t>
      </w:r>
      <w:r w:rsidRPr="00081AFB">
        <w:rPr>
          <w:rFonts w:ascii="Arial" w:hAnsi="Arial" w:cs="Arial"/>
          <w:color w:val="000000"/>
          <w:lang w:val="de-DE"/>
        </w:rPr>
        <w:t>welches</w:t>
      </w:r>
      <w:r w:rsidRPr="00BF0AB1">
        <w:rPr>
          <w:rFonts w:ascii="Arial" w:hAnsi="Arial" w:cs="Arial"/>
          <w:color w:val="000000"/>
          <w:lang w:val="de-DE"/>
        </w:rPr>
        <w:t xml:space="preserve"> </w:t>
      </w:r>
      <w:r w:rsidRPr="00081AFB">
        <w:rPr>
          <w:rFonts w:ascii="Arial" w:hAnsi="Arial" w:cs="Arial"/>
          <w:color w:val="000000"/>
          <w:lang w:val="de-DE"/>
        </w:rPr>
        <w:t>sich</w:t>
      </w:r>
      <w:r w:rsidRPr="00BF0AB1">
        <w:rPr>
          <w:rFonts w:ascii="Arial" w:hAnsi="Arial" w:cs="Arial"/>
          <w:color w:val="000000"/>
          <w:lang w:val="de-DE"/>
        </w:rPr>
        <w:t xml:space="preserve"> </w:t>
      </w:r>
      <w:r w:rsidRPr="00081AFB">
        <w:rPr>
          <w:rFonts w:ascii="Arial" w:hAnsi="Arial" w:cs="Arial"/>
          <w:color w:val="000000"/>
          <w:lang w:val="de-DE"/>
        </w:rPr>
        <w:t>aus</w:t>
      </w:r>
      <w:r w:rsidRPr="00BF0AB1">
        <w:rPr>
          <w:rFonts w:ascii="Arial" w:hAnsi="Arial" w:cs="Arial"/>
          <w:color w:val="000000"/>
          <w:lang w:val="de-DE"/>
        </w:rPr>
        <w:t xml:space="preserve"> </w:t>
      </w:r>
      <w:r w:rsidRPr="00081AFB">
        <w:rPr>
          <w:rFonts w:ascii="Arial" w:hAnsi="Arial" w:cs="Arial"/>
          <w:color w:val="000000"/>
          <w:lang w:val="de-DE"/>
        </w:rPr>
        <w:t>dem</w:t>
      </w:r>
      <w:r w:rsidRPr="00BF0AB1">
        <w:rPr>
          <w:rFonts w:ascii="Arial" w:hAnsi="Arial" w:cs="Arial"/>
          <w:color w:val="000000"/>
          <w:lang w:val="de-DE"/>
        </w:rPr>
        <w:t xml:space="preserve"> </w:t>
      </w:r>
      <w:r w:rsidRPr="00081AFB">
        <w:rPr>
          <w:rFonts w:ascii="Arial" w:hAnsi="Arial" w:cs="Arial"/>
          <w:color w:val="000000"/>
          <w:lang w:val="de-DE"/>
        </w:rPr>
        <w:t>Umfang</w:t>
      </w:r>
      <w:r w:rsidRPr="00BF0AB1">
        <w:rPr>
          <w:rFonts w:ascii="Arial" w:hAnsi="Arial" w:cs="Arial"/>
          <w:color w:val="000000"/>
          <w:lang w:val="de-DE"/>
        </w:rPr>
        <w:t xml:space="preserve"> </w:t>
      </w:r>
      <w:r w:rsidRPr="00081AFB">
        <w:rPr>
          <w:rFonts w:ascii="Arial" w:hAnsi="Arial" w:cs="Arial"/>
          <w:color w:val="000000"/>
          <w:lang w:val="de-DE"/>
        </w:rPr>
        <w:t>der</w:t>
      </w:r>
      <w:r w:rsidRPr="00BF0AB1">
        <w:rPr>
          <w:rFonts w:ascii="Arial" w:hAnsi="Arial" w:cs="Arial"/>
          <w:color w:val="000000"/>
          <w:lang w:val="de-DE"/>
        </w:rPr>
        <w:t xml:space="preserve"> </w:t>
      </w:r>
      <w:r w:rsidRPr="00081AFB">
        <w:rPr>
          <w:rFonts w:ascii="Arial" w:hAnsi="Arial" w:cs="Arial"/>
          <w:color w:val="000000"/>
          <w:lang w:val="de-DE"/>
        </w:rPr>
        <w:lastRenderedPageBreak/>
        <w:t>tatsächlichen</w:t>
      </w:r>
      <w:r w:rsidRPr="00BF0AB1">
        <w:rPr>
          <w:rFonts w:ascii="Arial" w:hAnsi="Arial" w:cs="Arial"/>
          <w:color w:val="000000"/>
          <w:lang w:val="de-DE"/>
        </w:rPr>
        <w:t xml:space="preserve"> </w:t>
      </w:r>
      <w:r w:rsidRPr="00081AFB">
        <w:rPr>
          <w:rFonts w:ascii="Arial" w:hAnsi="Arial" w:cs="Arial"/>
          <w:color w:val="000000"/>
          <w:lang w:val="de-DE"/>
        </w:rPr>
        <w:t xml:space="preserve">Nutzung der </w:t>
      </w:r>
      <w:r w:rsidR="00B17BB0" w:rsidRPr="00081AFB">
        <w:rPr>
          <w:rFonts w:ascii="Arial" w:hAnsi="Arial" w:cs="Arial"/>
          <w:color w:val="000000"/>
          <w:lang w:val="de-DE"/>
        </w:rPr>
        <w:t>Anlagen</w:t>
      </w:r>
      <w:r w:rsidRPr="00081AFB">
        <w:rPr>
          <w:rFonts w:ascii="Arial" w:hAnsi="Arial" w:cs="Arial"/>
          <w:color w:val="000000"/>
          <w:lang w:val="de-DE"/>
        </w:rPr>
        <w:t xml:space="preserve"> in den letzten drei Monaten vor Schadenseintritt</w:t>
      </w:r>
      <w:r w:rsidRPr="00BF0AB1">
        <w:rPr>
          <w:rFonts w:ascii="Arial" w:hAnsi="Arial" w:cs="Arial"/>
          <w:color w:val="000000"/>
          <w:lang w:val="de-DE"/>
        </w:rPr>
        <w:t xml:space="preserve"> </w:t>
      </w:r>
      <w:r w:rsidRPr="00081AFB">
        <w:rPr>
          <w:rFonts w:ascii="Arial" w:hAnsi="Arial" w:cs="Arial"/>
          <w:color w:val="000000"/>
          <w:lang w:val="de-DE"/>
        </w:rPr>
        <w:t>ergibt.</w:t>
      </w:r>
    </w:p>
    <w:p w14:paraId="4819E54E" w14:textId="1AA8D7F2" w:rsidR="00C10186" w:rsidRDefault="00C10186" w:rsidP="001146F8">
      <w:pPr>
        <w:spacing w:before="1"/>
        <w:rPr>
          <w:rFonts w:ascii="Arial" w:hAnsi="Arial" w:cs="Arial"/>
          <w:color w:val="000000"/>
          <w:sz w:val="32"/>
          <w:szCs w:val="32"/>
          <w:lang w:val="de-DE"/>
        </w:rPr>
      </w:pPr>
    </w:p>
    <w:p w14:paraId="5A7117A2" w14:textId="3FA48EF3" w:rsidR="007F48CF" w:rsidRDefault="007F48CF" w:rsidP="001146F8">
      <w:pPr>
        <w:spacing w:before="1"/>
        <w:rPr>
          <w:rFonts w:ascii="Arial" w:hAnsi="Arial" w:cs="Arial"/>
          <w:color w:val="000000"/>
          <w:sz w:val="32"/>
          <w:szCs w:val="32"/>
          <w:lang w:val="de-DE"/>
        </w:rPr>
      </w:pPr>
    </w:p>
    <w:p w14:paraId="270CC5BD" w14:textId="77777777" w:rsidR="007F48CF" w:rsidRPr="00081AFB" w:rsidRDefault="007F48CF" w:rsidP="001146F8">
      <w:pPr>
        <w:spacing w:before="1"/>
        <w:rPr>
          <w:rFonts w:ascii="Arial" w:hAnsi="Arial" w:cs="Arial"/>
          <w:color w:val="000000"/>
          <w:sz w:val="32"/>
          <w:szCs w:val="32"/>
          <w:lang w:val="de-DE"/>
        </w:rPr>
      </w:pPr>
    </w:p>
    <w:p w14:paraId="247EB243" w14:textId="77777777" w:rsidR="00C10186" w:rsidRPr="00BF0AB1" w:rsidRDefault="00C10186" w:rsidP="001146F8">
      <w:pPr>
        <w:pStyle w:val="berschrift2"/>
        <w:numPr>
          <w:ilvl w:val="1"/>
          <w:numId w:val="6"/>
        </w:numPr>
        <w:tabs>
          <w:tab w:val="left" w:pos="1105"/>
        </w:tabs>
        <w:jc w:val="left"/>
        <w:rPr>
          <w:rFonts w:ascii="Arial" w:hAnsi="Arial" w:cs="Arial"/>
          <w:b w:val="0"/>
          <w:bCs w:val="0"/>
          <w:color w:val="000000"/>
          <w:lang w:val="de-DE"/>
        </w:rPr>
      </w:pPr>
      <w:bookmarkStart w:id="55" w:name="_Toc62733594"/>
      <w:r w:rsidRPr="00BF0AB1">
        <w:rPr>
          <w:rFonts w:ascii="Arial" w:hAnsi="Arial" w:cs="Arial"/>
          <w:color w:val="000000"/>
          <w:lang w:val="de-DE"/>
        </w:rPr>
        <w:t>Abweichungen von der vereinbarten</w:t>
      </w:r>
      <w:r w:rsidRPr="00BF0AB1">
        <w:rPr>
          <w:rFonts w:ascii="Arial" w:hAnsi="Arial" w:cs="Arial"/>
          <w:color w:val="000000"/>
          <w:spacing w:val="-3"/>
          <w:lang w:val="de-DE"/>
        </w:rPr>
        <w:t xml:space="preserve"> </w:t>
      </w:r>
      <w:r w:rsidRPr="00BF0AB1">
        <w:rPr>
          <w:rFonts w:ascii="Arial" w:hAnsi="Arial" w:cs="Arial"/>
          <w:color w:val="000000"/>
          <w:lang w:val="de-DE"/>
        </w:rPr>
        <w:t>Nutzung</w:t>
      </w:r>
      <w:bookmarkEnd w:id="55"/>
    </w:p>
    <w:p w14:paraId="2B896E69" w14:textId="77777777" w:rsidR="00C10186" w:rsidRPr="00BF0AB1" w:rsidRDefault="00C10186" w:rsidP="001146F8">
      <w:pPr>
        <w:spacing w:before="2"/>
        <w:rPr>
          <w:rFonts w:ascii="Arial" w:hAnsi="Arial" w:cs="Arial"/>
          <w:b/>
          <w:bCs/>
          <w:color w:val="000000"/>
          <w:sz w:val="20"/>
          <w:szCs w:val="20"/>
          <w:lang w:val="de-DE"/>
        </w:rPr>
      </w:pPr>
    </w:p>
    <w:p w14:paraId="511D6F60" w14:textId="70EE4540" w:rsidR="005402A0" w:rsidRPr="00081AFB" w:rsidRDefault="005402A0" w:rsidP="00BF0AB1">
      <w:pPr>
        <w:pStyle w:val="Listenabsatz"/>
        <w:widowControl/>
        <w:autoSpaceDE w:val="0"/>
        <w:autoSpaceDN w:val="0"/>
        <w:adjustRightInd w:val="0"/>
        <w:ind w:left="1104"/>
        <w:jc w:val="both"/>
        <w:rPr>
          <w:rFonts w:ascii="Arial" w:hAnsi="Arial" w:cs="Arial"/>
          <w:lang w:val="de-DE"/>
        </w:rPr>
      </w:pPr>
      <w:r w:rsidRPr="00081AFB">
        <w:rPr>
          <w:rFonts w:ascii="Arial" w:hAnsi="Arial" w:cs="Arial"/>
          <w:lang w:val="de-DE"/>
        </w:rPr>
        <w:t>Abweichungen von der vereinbarten Nutzung, die auch bei Beachtung der im Verkehr erforderlichen Sorgfalt nicht vermieden werden konnten, liegen im Rahmen des allgemeinen Betriebsrisikos und gehen jeweils zu Lasten und Gefahr der im Einzelfall davon beeinträchtigten Vertragspartei, sofern zwischen den Parteien auf der Grundlage von Regelungen im Besonderen Teil der Nutzungsbedingungen nichts anderes vereinbart ist. Die Haftung für Vorsatz und grobe Fahrlässigkeit sowie gesetzlich vorgesehene Minderungsrechte bleiben hiervon unberührt.</w:t>
      </w:r>
    </w:p>
    <w:p w14:paraId="36312FCD" w14:textId="011EA8E4" w:rsidR="00C10186" w:rsidRDefault="00C10186" w:rsidP="00BF0AB1">
      <w:pPr>
        <w:pStyle w:val="Listenabsatz"/>
        <w:widowControl/>
        <w:autoSpaceDE w:val="0"/>
        <w:autoSpaceDN w:val="0"/>
        <w:adjustRightInd w:val="0"/>
        <w:ind w:left="1104"/>
        <w:jc w:val="both"/>
        <w:rPr>
          <w:rFonts w:ascii="Arial" w:hAnsi="Arial" w:cs="Arial"/>
          <w:lang w:val="de-DE"/>
        </w:rPr>
      </w:pPr>
    </w:p>
    <w:p w14:paraId="00321882" w14:textId="593F6CEA" w:rsidR="00EF006E" w:rsidRDefault="00EF006E" w:rsidP="00BF0AB1">
      <w:pPr>
        <w:pStyle w:val="Listenabsatz"/>
        <w:widowControl/>
        <w:autoSpaceDE w:val="0"/>
        <w:autoSpaceDN w:val="0"/>
        <w:adjustRightInd w:val="0"/>
        <w:ind w:left="1104"/>
        <w:jc w:val="both"/>
        <w:rPr>
          <w:rFonts w:ascii="Arial" w:hAnsi="Arial" w:cs="Arial"/>
          <w:lang w:val="de-DE"/>
        </w:rPr>
      </w:pPr>
    </w:p>
    <w:p w14:paraId="7AF76292" w14:textId="77777777" w:rsidR="00EF006E" w:rsidRPr="00BF0AB1" w:rsidRDefault="00EF006E" w:rsidP="00BF0AB1">
      <w:pPr>
        <w:pStyle w:val="Listenabsatz"/>
        <w:widowControl/>
        <w:autoSpaceDE w:val="0"/>
        <w:autoSpaceDN w:val="0"/>
        <w:adjustRightInd w:val="0"/>
        <w:ind w:left="1104"/>
        <w:jc w:val="both"/>
        <w:rPr>
          <w:rFonts w:ascii="Arial" w:hAnsi="Arial" w:cs="Arial"/>
          <w:lang w:val="de-DE"/>
        </w:rPr>
      </w:pPr>
    </w:p>
    <w:p w14:paraId="18038D43" w14:textId="77777777" w:rsidR="00C10186" w:rsidRPr="00081AFB" w:rsidRDefault="00C10186" w:rsidP="001146F8">
      <w:pPr>
        <w:spacing w:line="43" w:lineRule="exact"/>
        <w:rPr>
          <w:rFonts w:ascii="Arial" w:hAnsi="Arial" w:cs="Arial"/>
          <w:color w:val="000000"/>
          <w:sz w:val="4"/>
          <w:szCs w:val="4"/>
          <w:lang w:val="de-DE"/>
        </w:rPr>
      </w:pPr>
    </w:p>
    <w:p w14:paraId="5B4F093F" w14:textId="77777777" w:rsidR="00C10186" w:rsidRPr="00081AFB" w:rsidRDefault="00C10186" w:rsidP="001146F8">
      <w:pPr>
        <w:pStyle w:val="Listenabsatz"/>
        <w:numPr>
          <w:ilvl w:val="0"/>
          <w:numId w:val="6"/>
        </w:numPr>
        <w:tabs>
          <w:tab w:val="left" w:pos="1105"/>
        </w:tabs>
        <w:outlineLvl w:val="0"/>
        <w:rPr>
          <w:rFonts w:ascii="Arial" w:hAnsi="Arial" w:cs="Arial"/>
          <w:color w:val="000000"/>
          <w:sz w:val="36"/>
          <w:szCs w:val="36"/>
          <w:lang w:val="de-DE"/>
        </w:rPr>
      </w:pPr>
      <w:bookmarkStart w:id="56" w:name="_Toc62733595"/>
      <w:r w:rsidRPr="00081AFB">
        <w:rPr>
          <w:rFonts w:ascii="Arial" w:hAnsi="Arial" w:cs="Arial"/>
          <w:b/>
          <w:color w:val="000000"/>
          <w:sz w:val="36"/>
          <w:lang w:val="de-DE"/>
        </w:rPr>
        <w:t>Gefahren für die Umwelt</w:t>
      </w:r>
      <w:bookmarkEnd w:id="56"/>
    </w:p>
    <w:p w14:paraId="0222A1CA" w14:textId="77777777" w:rsidR="00C10186" w:rsidRPr="00081AFB" w:rsidRDefault="00C10186" w:rsidP="001146F8">
      <w:pPr>
        <w:spacing w:before="12"/>
        <w:rPr>
          <w:rFonts w:ascii="Arial" w:hAnsi="Arial" w:cs="Arial"/>
          <w:b/>
          <w:bCs/>
          <w:color w:val="000000"/>
          <w:sz w:val="10"/>
          <w:szCs w:val="10"/>
          <w:lang w:val="de-DE"/>
        </w:rPr>
      </w:pPr>
    </w:p>
    <w:p w14:paraId="05A56514" w14:textId="77777777" w:rsidR="00C10186" w:rsidRPr="00081AFB" w:rsidRDefault="00C10186" w:rsidP="001146F8">
      <w:pPr>
        <w:pStyle w:val="Listenabsatz"/>
        <w:numPr>
          <w:ilvl w:val="1"/>
          <w:numId w:val="6"/>
        </w:numPr>
        <w:tabs>
          <w:tab w:val="left" w:pos="1105"/>
        </w:tabs>
        <w:spacing w:before="47"/>
        <w:jc w:val="left"/>
        <w:outlineLvl w:val="1"/>
        <w:rPr>
          <w:rFonts w:ascii="Arial" w:hAnsi="Arial" w:cs="Arial"/>
          <w:color w:val="000000"/>
          <w:sz w:val="26"/>
          <w:szCs w:val="26"/>
          <w:lang w:val="de-DE"/>
        </w:rPr>
      </w:pPr>
      <w:bookmarkStart w:id="57" w:name="_Toc62733596"/>
      <w:r w:rsidRPr="00081AFB">
        <w:rPr>
          <w:rFonts w:ascii="Arial" w:hAnsi="Arial" w:cs="Arial"/>
          <w:b/>
          <w:color w:val="000000"/>
          <w:sz w:val="26"/>
          <w:lang w:val="de-DE"/>
        </w:rPr>
        <w:t>Grundsatz</w:t>
      </w:r>
      <w:bookmarkEnd w:id="57"/>
    </w:p>
    <w:p w14:paraId="35236791" w14:textId="77777777" w:rsidR="00C10186" w:rsidRPr="00081AFB" w:rsidRDefault="00C10186" w:rsidP="001146F8">
      <w:pPr>
        <w:spacing w:before="5"/>
        <w:rPr>
          <w:rFonts w:ascii="Arial" w:hAnsi="Arial" w:cs="Arial"/>
          <w:b/>
          <w:bCs/>
          <w:color w:val="000000"/>
          <w:sz w:val="20"/>
          <w:szCs w:val="20"/>
          <w:lang w:val="de-DE"/>
        </w:rPr>
      </w:pPr>
    </w:p>
    <w:p w14:paraId="2A48F218" w14:textId="63814618" w:rsidR="00C10186" w:rsidRPr="00BF0AB1" w:rsidRDefault="00C10186" w:rsidP="00BF0AB1">
      <w:pPr>
        <w:pStyle w:val="Listenabsatz"/>
        <w:widowControl/>
        <w:autoSpaceDE w:val="0"/>
        <w:autoSpaceDN w:val="0"/>
        <w:adjustRightInd w:val="0"/>
        <w:ind w:left="1104"/>
        <w:jc w:val="both"/>
        <w:rPr>
          <w:rFonts w:ascii="Arial" w:hAnsi="Arial" w:cs="Arial"/>
          <w:lang w:val="de-DE"/>
        </w:rPr>
      </w:pPr>
      <w:r w:rsidRPr="00BF0AB1">
        <w:rPr>
          <w:rFonts w:ascii="Arial" w:hAnsi="Arial" w:cs="Arial"/>
          <w:lang w:val="de-DE"/>
        </w:rPr>
        <w:t>D</w:t>
      </w:r>
      <w:r w:rsidR="00B17BB0" w:rsidRPr="00BF0AB1">
        <w:rPr>
          <w:rFonts w:ascii="Arial" w:hAnsi="Arial" w:cs="Arial"/>
          <w:lang w:val="de-DE"/>
        </w:rPr>
        <w:t>er ZB</w:t>
      </w:r>
      <w:r w:rsidRPr="00BF0AB1">
        <w:rPr>
          <w:rFonts w:ascii="Arial" w:hAnsi="Arial" w:cs="Arial"/>
          <w:lang w:val="de-DE"/>
        </w:rPr>
        <w:t xml:space="preserve"> ist verpflichtet, umweltgefährdende Einwirkungen zu unterlassen. Insbesondere darf ein Umschlag von umweltgefährdenden Gütern und Stoffen</w:t>
      </w:r>
      <w:r w:rsidR="00E2228B">
        <w:rPr>
          <w:rFonts w:ascii="Arial" w:hAnsi="Arial" w:cs="Arial"/>
          <w:lang w:val="de-DE"/>
        </w:rPr>
        <w:t xml:space="preserve"> nicht</w:t>
      </w:r>
      <w:r w:rsidRPr="00BF0AB1">
        <w:rPr>
          <w:rFonts w:ascii="Arial" w:hAnsi="Arial" w:cs="Arial"/>
          <w:lang w:val="de-DE"/>
        </w:rPr>
        <w:t xml:space="preserve"> erfolgen.</w:t>
      </w:r>
    </w:p>
    <w:p w14:paraId="22BAA47F" w14:textId="77777777" w:rsidR="00C10186" w:rsidRPr="00081AFB" w:rsidRDefault="00C10186" w:rsidP="001146F8">
      <w:pPr>
        <w:spacing w:before="1"/>
        <w:rPr>
          <w:rFonts w:ascii="Arial" w:hAnsi="Arial" w:cs="Arial"/>
          <w:color w:val="000000"/>
          <w:sz w:val="32"/>
          <w:szCs w:val="32"/>
          <w:lang w:val="de-DE"/>
        </w:rPr>
      </w:pPr>
    </w:p>
    <w:p w14:paraId="6D4551B5" w14:textId="77777777" w:rsidR="00C10186" w:rsidRPr="00BF0AB1" w:rsidRDefault="00C10186" w:rsidP="001146F8">
      <w:pPr>
        <w:pStyle w:val="Listenabsatz"/>
        <w:numPr>
          <w:ilvl w:val="1"/>
          <w:numId w:val="6"/>
        </w:numPr>
        <w:tabs>
          <w:tab w:val="left" w:pos="1105"/>
        </w:tabs>
        <w:jc w:val="left"/>
        <w:outlineLvl w:val="1"/>
        <w:rPr>
          <w:rFonts w:ascii="Arial" w:hAnsi="Arial" w:cs="Arial"/>
          <w:color w:val="000000"/>
          <w:sz w:val="26"/>
          <w:szCs w:val="26"/>
          <w:lang w:val="de-DE"/>
        </w:rPr>
      </w:pPr>
      <w:bookmarkStart w:id="58" w:name="_Toc62733597"/>
      <w:r w:rsidRPr="00BF0AB1">
        <w:rPr>
          <w:rFonts w:ascii="Arial" w:hAnsi="Arial" w:cs="Arial"/>
          <w:b/>
          <w:color w:val="000000"/>
          <w:sz w:val="26"/>
          <w:lang w:val="de-DE"/>
        </w:rPr>
        <w:t>Umweltgefährdende Einwirkungen</w:t>
      </w:r>
      <w:bookmarkEnd w:id="58"/>
    </w:p>
    <w:p w14:paraId="175C8817" w14:textId="77777777" w:rsidR="00C10186" w:rsidRPr="00BF0AB1" w:rsidRDefault="00C10186" w:rsidP="001146F8">
      <w:pPr>
        <w:spacing w:before="2"/>
        <w:rPr>
          <w:rFonts w:ascii="Arial" w:hAnsi="Arial" w:cs="Arial"/>
          <w:b/>
          <w:bCs/>
          <w:color w:val="000000"/>
          <w:sz w:val="20"/>
          <w:szCs w:val="20"/>
          <w:lang w:val="de-DE"/>
        </w:rPr>
      </w:pPr>
    </w:p>
    <w:p w14:paraId="1E9792D6" w14:textId="4109B133" w:rsidR="00965C86" w:rsidRPr="00BF0AB1" w:rsidRDefault="00C10186" w:rsidP="00BF0AB1">
      <w:pPr>
        <w:pStyle w:val="Listenabsatz"/>
        <w:widowControl/>
        <w:autoSpaceDE w:val="0"/>
        <w:autoSpaceDN w:val="0"/>
        <w:adjustRightInd w:val="0"/>
        <w:ind w:left="1104"/>
        <w:jc w:val="both"/>
        <w:rPr>
          <w:rFonts w:ascii="Arial" w:hAnsi="Arial" w:cs="Arial"/>
          <w:lang w:val="de-DE"/>
        </w:rPr>
      </w:pPr>
      <w:r w:rsidRPr="00BF0AB1">
        <w:rPr>
          <w:rFonts w:ascii="Arial" w:hAnsi="Arial" w:cs="Arial"/>
          <w:lang w:val="de-DE"/>
        </w:rPr>
        <w:t xml:space="preserve">Kommt es zu umweltgefährdenden Immissionen im Zusammenhang mit der Betriebsdurchführung des </w:t>
      </w:r>
      <w:r w:rsidR="00B17BB0" w:rsidRPr="00BF0AB1">
        <w:rPr>
          <w:rFonts w:ascii="Arial" w:hAnsi="Arial" w:cs="Arial"/>
          <w:lang w:val="de-DE"/>
        </w:rPr>
        <w:t xml:space="preserve">ZB </w:t>
      </w:r>
      <w:r w:rsidRPr="00BF0AB1">
        <w:rPr>
          <w:rFonts w:ascii="Arial" w:hAnsi="Arial" w:cs="Arial"/>
          <w:lang w:val="de-DE"/>
        </w:rPr>
        <w:t xml:space="preserve">oder gelangen wassergefährdende Stoffe aus den vom </w:t>
      </w:r>
      <w:r w:rsidR="00B17BB0" w:rsidRPr="00BF0AB1">
        <w:rPr>
          <w:rFonts w:ascii="Arial" w:hAnsi="Arial" w:cs="Arial"/>
          <w:lang w:val="de-DE"/>
        </w:rPr>
        <w:t xml:space="preserve">ZB </w:t>
      </w:r>
      <w:r w:rsidRPr="00BF0AB1">
        <w:rPr>
          <w:rFonts w:ascii="Arial" w:hAnsi="Arial" w:cs="Arial"/>
          <w:lang w:val="de-DE"/>
        </w:rPr>
        <w:t xml:space="preserve">verwendeten Betriebsmitteln in das Erdreich oder bestehen Explosions-, Brand- oder sonstige Gefahren, </w:t>
      </w:r>
      <w:r w:rsidR="00965C86" w:rsidRPr="00BF0AB1">
        <w:rPr>
          <w:rFonts w:ascii="Arial" w:hAnsi="Arial" w:cs="Arial"/>
          <w:lang w:val="de-DE"/>
        </w:rPr>
        <w:t>werden unverzüglich die Regelungen durch den ZB angewandt, die für die betriebliche Steuerung bei Störungen gelten. Diese Regelungen sind als Bestandteil der Nutzungsbedingungen für den ZB verbindlich (</w:t>
      </w:r>
      <w:proofErr w:type="spellStart"/>
      <w:r w:rsidR="00965C86" w:rsidRPr="00BF0AB1">
        <w:rPr>
          <w:rFonts w:ascii="Arial" w:hAnsi="Arial" w:cs="Arial"/>
          <w:lang w:val="de-DE"/>
        </w:rPr>
        <w:t>Vgl</w:t>
      </w:r>
      <w:proofErr w:type="spellEnd"/>
      <w:r w:rsidR="00965C86" w:rsidRPr="00BF0AB1">
        <w:rPr>
          <w:rFonts w:ascii="Arial" w:hAnsi="Arial" w:cs="Arial"/>
          <w:lang w:val="de-DE"/>
        </w:rPr>
        <w:t xml:space="preserve"> Anlage Notfallmanagement, </w:t>
      </w:r>
      <w:r w:rsidR="00965C86" w:rsidRPr="00781AE2">
        <w:rPr>
          <w:rFonts w:ascii="Arial" w:hAnsi="Arial" w:cs="Arial"/>
          <w:lang w:val="de-DE"/>
        </w:rPr>
        <w:t>NBS-BT).</w:t>
      </w:r>
    </w:p>
    <w:p w14:paraId="53DD8D3B" w14:textId="7FE3A6BA" w:rsidR="00C10186" w:rsidRPr="00BF0AB1" w:rsidRDefault="00C10186" w:rsidP="00BF0AB1">
      <w:pPr>
        <w:pStyle w:val="Listenabsatz"/>
        <w:widowControl/>
        <w:autoSpaceDE w:val="0"/>
        <w:autoSpaceDN w:val="0"/>
        <w:adjustRightInd w:val="0"/>
        <w:ind w:left="1104"/>
        <w:jc w:val="both"/>
        <w:rPr>
          <w:rFonts w:ascii="Arial" w:hAnsi="Arial" w:cs="Arial"/>
          <w:lang w:val="de-DE"/>
        </w:rPr>
      </w:pPr>
      <w:r w:rsidRPr="00BF0AB1">
        <w:rPr>
          <w:rFonts w:ascii="Arial" w:hAnsi="Arial" w:cs="Arial"/>
          <w:lang w:val="de-DE"/>
        </w:rPr>
        <w:t xml:space="preserve">Diese Meldung lässt die Verantwortlichkeit des </w:t>
      </w:r>
      <w:r w:rsidR="00B17BB0" w:rsidRPr="00BF0AB1">
        <w:rPr>
          <w:rFonts w:ascii="Arial" w:hAnsi="Arial" w:cs="Arial"/>
          <w:lang w:val="de-DE"/>
        </w:rPr>
        <w:t xml:space="preserve">ZB </w:t>
      </w:r>
      <w:r w:rsidRPr="00BF0AB1">
        <w:rPr>
          <w:rFonts w:ascii="Arial" w:hAnsi="Arial" w:cs="Arial"/>
          <w:lang w:val="de-DE"/>
        </w:rPr>
        <w:t xml:space="preserve">für die sofortige Einleitung von Gegen- und Rettungsmaßnahmen (z. B. Benachrichtigung der nächsten Polizeibehörde, Feuerwehr usw.) unberührt. Macht die Gefahrensituation gemäß Satz 1 eine Räumung von Betriebsanlagen des </w:t>
      </w:r>
      <w:proofErr w:type="spellStart"/>
      <w:r w:rsidR="00C06F98" w:rsidRPr="00BF0AB1">
        <w:rPr>
          <w:rFonts w:ascii="Arial" w:hAnsi="Arial" w:cs="Arial"/>
          <w:lang w:val="de-DE"/>
        </w:rPr>
        <w:t>BvSE</w:t>
      </w:r>
      <w:proofErr w:type="spellEnd"/>
      <w:r w:rsidRPr="00BF0AB1">
        <w:rPr>
          <w:rFonts w:ascii="Arial" w:hAnsi="Arial" w:cs="Arial"/>
          <w:lang w:val="de-DE"/>
        </w:rPr>
        <w:t xml:space="preserve"> notwendig, trägt die verursachende Vertragspartei die Kosten.</w:t>
      </w:r>
    </w:p>
    <w:p w14:paraId="757FF715" w14:textId="77777777" w:rsidR="00C10186" w:rsidRPr="00BF0AB1" w:rsidRDefault="00C10186" w:rsidP="00BF0AB1">
      <w:pPr>
        <w:pStyle w:val="Listenabsatz"/>
        <w:widowControl/>
        <w:autoSpaceDE w:val="0"/>
        <w:autoSpaceDN w:val="0"/>
        <w:adjustRightInd w:val="0"/>
        <w:ind w:left="1104"/>
        <w:jc w:val="both"/>
        <w:rPr>
          <w:rFonts w:ascii="Arial" w:hAnsi="Arial" w:cs="Arial"/>
          <w:lang w:val="de-DE"/>
        </w:rPr>
      </w:pPr>
    </w:p>
    <w:p w14:paraId="4936DAFD" w14:textId="77777777" w:rsidR="00C10186" w:rsidRPr="00BF0AB1" w:rsidRDefault="00C10186" w:rsidP="001146F8">
      <w:pPr>
        <w:pStyle w:val="Listenabsatz"/>
        <w:numPr>
          <w:ilvl w:val="1"/>
          <w:numId w:val="6"/>
        </w:numPr>
        <w:tabs>
          <w:tab w:val="left" w:pos="1105"/>
        </w:tabs>
        <w:jc w:val="left"/>
        <w:outlineLvl w:val="1"/>
        <w:rPr>
          <w:rFonts w:ascii="Arial" w:hAnsi="Arial" w:cs="Arial"/>
          <w:color w:val="000000"/>
          <w:sz w:val="26"/>
          <w:szCs w:val="26"/>
          <w:lang w:val="de-DE"/>
        </w:rPr>
      </w:pPr>
      <w:bookmarkStart w:id="59" w:name="_Toc62733598"/>
      <w:r w:rsidRPr="00BF0AB1">
        <w:rPr>
          <w:rFonts w:ascii="Arial" w:hAnsi="Arial" w:cs="Arial"/>
          <w:b/>
          <w:color w:val="000000"/>
          <w:sz w:val="26"/>
          <w:lang w:val="de-DE"/>
        </w:rPr>
        <w:t>Bodenkontaminationen</w:t>
      </w:r>
      <w:bookmarkEnd w:id="59"/>
    </w:p>
    <w:p w14:paraId="587BE736" w14:textId="77777777" w:rsidR="00C10186" w:rsidRPr="00BF0AB1" w:rsidRDefault="00C10186" w:rsidP="001146F8">
      <w:pPr>
        <w:spacing w:before="2"/>
        <w:rPr>
          <w:rFonts w:ascii="Arial" w:hAnsi="Arial" w:cs="Arial"/>
          <w:b/>
          <w:bCs/>
          <w:color w:val="000000"/>
          <w:sz w:val="20"/>
          <w:szCs w:val="20"/>
          <w:lang w:val="de-DE"/>
        </w:rPr>
      </w:pPr>
    </w:p>
    <w:p w14:paraId="5C7B01D5" w14:textId="46D151E5" w:rsidR="00C10186" w:rsidRPr="00BF0AB1" w:rsidRDefault="00C10186" w:rsidP="00BF0AB1">
      <w:pPr>
        <w:pStyle w:val="Listenabsatz"/>
        <w:widowControl/>
        <w:autoSpaceDE w:val="0"/>
        <w:autoSpaceDN w:val="0"/>
        <w:adjustRightInd w:val="0"/>
        <w:ind w:left="1104"/>
        <w:jc w:val="both"/>
        <w:rPr>
          <w:lang w:val="de-DE"/>
        </w:rPr>
      </w:pPr>
      <w:r w:rsidRPr="00BF0AB1">
        <w:rPr>
          <w:rFonts w:ascii="Arial" w:hAnsi="Arial" w:cs="Arial"/>
          <w:lang w:val="de-DE"/>
        </w:rPr>
        <w:t>Bei Bodenkontaminationen, die durch d</w:t>
      </w:r>
      <w:r w:rsidR="00B17BB0" w:rsidRPr="00BF0AB1">
        <w:rPr>
          <w:rFonts w:ascii="Arial" w:hAnsi="Arial" w:cs="Arial"/>
          <w:lang w:val="de-DE"/>
        </w:rPr>
        <w:t>en ZB</w:t>
      </w:r>
      <w:r w:rsidRPr="00BF0AB1">
        <w:rPr>
          <w:rFonts w:ascii="Arial" w:hAnsi="Arial" w:cs="Arial"/>
          <w:lang w:val="de-DE"/>
        </w:rPr>
        <w:t xml:space="preserve"> – auch unverschuldet – verursacht worden sind, veranlasst d</w:t>
      </w:r>
      <w:r w:rsidR="00B17BB0" w:rsidRPr="00BF0AB1">
        <w:rPr>
          <w:rFonts w:ascii="Arial" w:hAnsi="Arial" w:cs="Arial"/>
          <w:lang w:val="de-DE"/>
        </w:rPr>
        <w:t>er</w:t>
      </w:r>
      <w:r w:rsidRPr="00BF0AB1">
        <w:rPr>
          <w:rFonts w:ascii="Arial" w:hAnsi="Arial" w:cs="Arial"/>
          <w:lang w:val="de-DE"/>
        </w:rPr>
        <w:t xml:space="preserve"> </w:t>
      </w:r>
      <w:proofErr w:type="spellStart"/>
      <w:r w:rsidR="00C06F98" w:rsidRPr="00BF0AB1">
        <w:rPr>
          <w:rFonts w:ascii="Arial" w:hAnsi="Arial" w:cs="Arial"/>
          <w:lang w:val="de-DE"/>
        </w:rPr>
        <w:t>BvSE</w:t>
      </w:r>
      <w:proofErr w:type="spellEnd"/>
      <w:r w:rsidRPr="00BF0AB1">
        <w:rPr>
          <w:rFonts w:ascii="Arial" w:hAnsi="Arial" w:cs="Arial"/>
          <w:lang w:val="de-DE"/>
        </w:rPr>
        <w:t xml:space="preserve"> die erforderlichen Sanierungsmaßnahmen. Die Kosten der Sanierung trägt d</w:t>
      </w:r>
      <w:r w:rsidR="00B17BB0" w:rsidRPr="00BF0AB1">
        <w:rPr>
          <w:rFonts w:ascii="Arial" w:hAnsi="Arial" w:cs="Arial"/>
          <w:lang w:val="de-DE"/>
        </w:rPr>
        <w:t>er</w:t>
      </w:r>
      <w:r w:rsidRPr="00BF0AB1">
        <w:rPr>
          <w:rFonts w:ascii="Arial" w:hAnsi="Arial" w:cs="Arial"/>
          <w:lang w:val="de-DE"/>
        </w:rPr>
        <w:t xml:space="preserve"> verursachende </w:t>
      </w:r>
      <w:r w:rsidR="00B17BB0" w:rsidRPr="00BF0AB1">
        <w:rPr>
          <w:rFonts w:ascii="Arial" w:hAnsi="Arial" w:cs="Arial"/>
          <w:lang w:val="de-DE"/>
        </w:rPr>
        <w:t>ZB</w:t>
      </w:r>
      <w:r w:rsidRPr="00BF0AB1">
        <w:rPr>
          <w:rFonts w:ascii="Arial" w:hAnsi="Arial" w:cs="Arial"/>
          <w:lang w:val="de-DE"/>
        </w:rPr>
        <w:t>. Ist ein Verursacher nicht feststellbar, bestimmt sich die Haftung nach Punkt 6.4.</w:t>
      </w:r>
    </w:p>
    <w:p w14:paraId="76024103" w14:textId="77777777" w:rsidR="00C10186" w:rsidRPr="00081AFB" w:rsidRDefault="00C10186" w:rsidP="001146F8">
      <w:pPr>
        <w:rPr>
          <w:rFonts w:ascii="Arial" w:hAnsi="Arial" w:cs="Arial"/>
          <w:color w:val="000000"/>
          <w:lang w:val="de-DE"/>
        </w:rPr>
      </w:pPr>
    </w:p>
    <w:p w14:paraId="4F84FADD" w14:textId="5D29F08A" w:rsidR="00C10186" w:rsidRPr="00081AFB" w:rsidRDefault="00C10186" w:rsidP="001146F8">
      <w:pPr>
        <w:pStyle w:val="Listenabsatz"/>
        <w:numPr>
          <w:ilvl w:val="1"/>
          <w:numId w:val="6"/>
        </w:numPr>
        <w:tabs>
          <w:tab w:val="left" w:pos="1045"/>
        </w:tabs>
        <w:spacing w:before="35"/>
        <w:ind w:left="1044" w:right="998"/>
        <w:jc w:val="left"/>
        <w:outlineLvl w:val="1"/>
        <w:rPr>
          <w:rFonts w:ascii="Arial" w:hAnsi="Arial" w:cs="Arial"/>
          <w:color w:val="000000"/>
          <w:sz w:val="26"/>
          <w:szCs w:val="26"/>
          <w:lang w:val="de-DE"/>
        </w:rPr>
      </w:pPr>
      <w:bookmarkStart w:id="60" w:name="_Toc62733599"/>
      <w:r w:rsidRPr="00081AFB">
        <w:rPr>
          <w:rFonts w:ascii="Arial" w:hAnsi="Arial" w:cs="Arial"/>
          <w:b/>
          <w:color w:val="000000"/>
          <w:sz w:val="26"/>
          <w:lang w:val="de-DE"/>
        </w:rPr>
        <w:t xml:space="preserve">Ausgleichspflicht zwischen </w:t>
      </w:r>
      <w:proofErr w:type="spellStart"/>
      <w:r w:rsidR="00C06F98" w:rsidRPr="00081AFB">
        <w:rPr>
          <w:rFonts w:ascii="Arial" w:hAnsi="Arial" w:cs="Arial"/>
          <w:b/>
          <w:color w:val="000000"/>
          <w:sz w:val="26"/>
          <w:lang w:val="de-DE"/>
        </w:rPr>
        <w:t>BvSE</w:t>
      </w:r>
      <w:proofErr w:type="spellEnd"/>
      <w:r w:rsidRPr="00081AFB">
        <w:rPr>
          <w:rFonts w:ascii="Arial" w:hAnsi="Arial" w:cs="Arial"/>
          <w:b/>
          <w:color w:val="000000"/>
          <w:sz w:val="26"/>
          <w:lang w:val="de-DE"/>
        </w:rPr>
        <w:t xml:space="preserve"> und</w:t>
      </w:r>
      <w:r w:rsidRPr="00081AFB">
        <w:rPr>
          <w:rFonts w:ascii="Arial" w:hAnsi="Arial" w:cs="Arial"/>
          <w:b/>
          <w:color w:val="000000"/>
          <w:spacing w:val="-8"/>
          <w:sz w:val="26"/>
          <w:lang w:val="de-DE"/>
        </w:rPr>
        <w:t xml:space="preserve"> </w:t>
      </w:r>
      <w:r w:rsidR="00B17BB0" w:rsidRPr="00081AFB">
        <w:rPr>
          <w:rFonts w:ascii="Arial" w:hAnsi="Arial" w:cs="Arial"/>
          <w:b/>
          <w:color w:val="000000"/>
          <w:sz w:val="26"/>
          <w:lang w:val="de-DE"/>
        </w:rPr>
        <w:t>ZB</w:t>
      </w:r>
      <w:bookmarkEnd w:id="60"/>
    </w:p>
    <w:p w14:paraId="3B98C3FB" w14:textId="77777777" w:rsidR="00C10186" w:rsidRPr="00081AFB" w:rsidRDefault="00C10186" w:rsidP="001146F8">
      <w:pPr>
        <w:spacing w:before="2"/>
        <w:rPr>
          <w:rFonts w:ascii="Arial" w:hAnsi="Arial" w:cs="Arial"/>
          <w:b/>
          <w:bCs/>
          <w:color w:val="000000"/>
          <w:sz w:val="20"/>
          <w:szCs w:val="20"/>
          <w:lang w:val="de-DE"/>
        </w:rPr>
      </w:pPr>
    </w:p>
    <w:p w14:paraId="3B3F88FC" w14:textId="0FFA0296" w:rsidR="006236AC" w:rsidRPr="00BF0AB1" w:rsidRDefault="00C10186" w:rsidP="00BF0AB1">
      <w:pPr>
        <w:pStyle w:val="Listenabsatz"/>
        <w:widowControl/>
        <w:autoSpaceDE w:val="0"/>
        <w:autoSpaceDN w:val="0"/>
        <w:adjustRightInd w:val="0"/>
        <w:ind w:left="1104"/>
        <w:jc w:val="both"/>
        <w:rPr>
          <w:lang w:val="de-DE"/>
        </w:rPr>
      </w:pPr>
      <w:r w:rsidRPr="00BF0AB1">
        <w:rPr>
          <w:rFonts w:ascii="Arial" w:hAnsi="Arial" w:cs="Arial"/>
          <w:lang w:val="de-DE"/>
        </w:rPr>
        <w:t>Ist d</w:t>
      </w:r>
      <w:r w:rsidR="00B17BB0" w:rsidRPr="00BF0AB1">
        <w:rPr>
          <w:rFonts w:ascii="Arial" w:hAnsi="Arial" w:cs="Arial"/>
          <w:lang w:val="de-DE"/>
        </w:rPr>
        <w:t>er</w:t>
      </w:r>
      <w:r w:rsidRPr="00BF0AB1">
        <w:rPr>
          <w:rFonts w:ascii="Arial" w:hAnsi="Arial" w:cs="Arial"/>
          <w:lang w:val="de-DE"/>
        </w:rPr>
        <w:t xml:space="preserve"> </w:t>
      </w:r>
      <w:proofErr w:type="spellStart"/>
      <w:r w:rsidR="00C06F98" w:rsidRPr="00BF0AB1">
        <w:rPr>
          <w:rFonts w:ascii="Arial" w:hAnsi="Arial" w:cs="Arial"/>
          <w:lang w:val="de-DE"/>
        </w:rPr>
        <w:t>BvSE</w:t>
      </w:r>
      <w:proofErr w:type="spellEnd"/>
      <w:r w:rsidRPr="00BF0AB1">
        <w:rPr>
          <w:rFonts w:ascii="Arial" w:hAnsi="Arial" w:cs="Arial"/>
          <w:lang w:val="de-DE"/>
        </w:rPr>
        <w:t xml:space="preserve"> als Zustandsstörer zur Beseitigung von Umweltschäden verpflichtet, die durch d</w:t>
      </w:r>
      <w:r w:rsidR="00B17BB0" w:rsidRPr="00BF0AB1">
        <w:rPr>
          <w:rFonts w:ascii="Arial" w:hAnsi="Arial" w:cs="Arial"/>
          <w:lang w:val="de-DE"/>
        </w:rPr>
        <w:t>en ZB</w:t>
      </w:r>
      <w:r w:rsidRPr="00BF0AB1">
        <w:rPr>
          <w:rFonts w:ascii="Arial" w:hAnsi="Arial" w:cs="Arial"/>
          <w:lang w:val="de-DE"/>
        </w:rPr>
        <w:t xml:space="preserve"> – auch unverschuldet – verursacht worden sind, trägt d</w:t>
      </w:r>
      <w:r w:rsidR="00B17BB0" w:rsidRPr="00BF0AB1">
        <w:rPr>
          <w:rFonts w:ascii="Arial" w:hAnsi="Arial" w:cs="Arial"/>
          <w:lang w:val="de-DE"/>
        </w:rPr>
        <w:t>er ZB</w:t>
      </w:r>
      <w:r w:rsidR="00965C86" w:rsidRPr="00BF0AB1">
        <w:rPr>
          <w:rFonts w:ascii="Arial" w:hAnsi="Arial" w:cs="Arial"/>
          <w:lang w:val="de-DE"/>
        </w:rPr>
        <w:t xml:space="preserve"> </w:t>
      </w:r>
      <w:r w:rsidRPr="00BF0AB1">
        <w:rPr>
          <w:rFonts w:ascii="Arial" w:hAnsi="Arial" w:cs="Arial"/>
          <w:lang w:val="de-DE"/>
        </w:rPr>
        <w:t xml:space="preserve">die dem </w:t>
      </w:r>
      <w:proofErr w:type="spellStart"/>
      <w:r w:rsidR="00C06F98" w:rsidRPr="00BF0AB1">
        <w:rPr>
          <w:rFonts w:ascii="Arial" w:hAnsi="Arial" w:cs="Arial"/>
          <w:lang w:val="de-DE"/>
        </w:rPr>
        <w:t>BvSE</w:t>
      </w:r>
      <w:proofErr w:type="spellEnd"/>
      <w:r w:rsidRPr="00BF0AB1">
        <w:rPr>
          <w:rFonts w:ascii="Arial" w:hAnsi="Arial" w:cs="Arial"/>
          <w:lang w:val="de-DE"/>
        </w:rPr>
        <w:t xml:space="preserve"> entstehenden Kosten. Hat d</w:t>
      </w:r>
      <w:r w:rsidR="00B17BB0" w:rsidRPr="00BF0AB1">
        <w:rPr>
          <w:rFonts w:ascii="Arial" w:hAnsi="Arial" w:cs="Arial"/>
          <w:lang w:val="de-DE"/>
        </w:rPr>
        <w:t>er</w:t>
      </w:r>
      <w:r w:rsidRPr="00BF0AB1">
        <w:rPr>
          <w:rFonts w:ascii="Arial" w:hAnsi="Arial" w:cs="Arial"/>
          <w:lang w:val="de-DE"/>
        </w:rPr>
        <w:t xml:space="preserve"> </w:t>
      </w:r>
      <w:proofErr w:type="spellStart"/>
      <w:r w:rsidR="00C06F98" w:rsidRPr="00BF0AB1">
        <w:rPr>
          <w:rFonts w:ascii="Arial" w:hAnsi="Arial" w:cs="Arial"/>
          <w:lang w:val="de-DE"/>
        </w:rPr>
        <w:t>BvSE</w:t>
      </w:r>
      <w:proofErr w:type="spellEnd"/>
      <w:r w:rsidRPr="00BF0AB1">
        <w:rPr>
          <w:rFonts w:ascii="Arial" w:hAnsi="Arial" w:cs="Arial"/>
          <w:lang w:val="de-DE"/>
        </w:rPr>
        <w:t xml:space="preserve"> zur Verursachung des Schadens beigetragen, so hängt die Ersatzpflicht von den Umständen, </w:t>
      </w:r>
      <w:r w:rsidRPr="00BF0AB1">
        <w:rPr>
          <w:rFonts w:ascii="Arial" w:hAnsi="Arial" w:cs="Arial"/>
          <w:lang w:val="de-DE"/>
        </w:rPr>
        <w:lastRenderedPageBreak/>
        <w:t>insbesondere davon ab, wie weit der Schaden überwiegend von dem einen oder dem anderen verursacht worden ist. Ist ein Verursacher nicht feststellbar, bestimmt sich die Haftung nach Punkt 6.4</w:t>
      </w:r>
      <w:r w:rsidR="006236AC" w:rsidRPr="00BF0AB1">
        <w:rPr>
          <w:rFonts w:ascii="Arial" w:hAnsi="Arial" w:cs="Arial"/>
          <w:lang w:val="de-DE"/>
        </w:rPr>
        <w:t>.</w:t>
      </w:r>
    </w:p>
    <w:sectPr w:rsidR="006236AC" w:rsidRPr="00BF0AB1" w:rsidSect="006236AC">
      <w:headerReference w:type="even" r:id="rId18"/>
      <w:headerReference w:type="default" r:id="rId19"/>
      <w:footerReference w:type="default" r:id="rId20"/>
      <w:headerReference w:type="first" r:id="rId21"/>
      <w:pgSz w:w="11900" w:h="16840"/>
      <w:pgMar w:top="1560" w:right="1460" w:bottom="700" w:left="1480" w:header="0" w:footer="51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60F1D6" w14:textId="77777777" w:rsidR="00611A06" w:rsidRDefault="00611A06">
      <w:r>
        <w:separator/>
      </w:r>
    </w:p>
  </w:endnote>
  <w:endnote w:type="continuationSeparator" w:id="0">
    <w:p w14:paraId="6ABF4283" w14:textId="77777777" w:rsidR="00611A06" w:rsidRDefault="00611A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Vrinda">
    <w:panose1 w:val="00000400000000000000"/>
    <w:charset w:val="00"/>
    <w:family w:val="swiss"/>
    <w:pitch w:val="variable"/>
    <w:sig w:usb0="0001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60515393"/>
      <w:docPartObj>
        <w:docPartGallery w:val="Page Numbers (Bottom of Page)"/>
        <w:docPartUnique/>
      </w:docPartObj>
    </w:sdtPr>
    <w:sdtEndPr>
      <w:rPr>
        <w:sz w:val="16"/>
        <w:szCs w:val="16"/>
      </w:rPr>
    </w:sdtEndPr>
    <w:sdtContent>
      <w:p w14:paraId="0C2562FB" w14:textId="22F0F8E2" w:rsidR="000F6C4D" w:rsidRPr="000F6C4D" w:rsidRDefault="00F12120">
        <w:pPr>
          <w:pStyle w:val="Fuzeile"/>
          <w:jc w:val="right"/>
          <w:rPr>
            <w:sz w:val="16"/>
            <w:szCs w:val="16"/>
          </w:rPr>
        </w:pPr>
        <w:r>
          <w:rPr>
            <w:noProof/>
            <w:lang w:eastAsia="de-DE"/>
          </w:rPr>
          <mc:AlternateContent>
            <mc:Choice Requires="wps">
              <w:drawing>
                <wp:anchor distT="0" distB="0" distL="114300" distR="114300" simplePos="0" relativeHeight="251656192" behindDoc="1" locked="0" layoutInCell="1" allowOverlap="1" wp14:anchorId="02302187" wp14:editId="51DA77E2">
                  <wp:simplePos x="0" y="0"/>
                  <wp:positionH relativeFrom="margin">
                    <wp:align>left</wp:align>
                  </wp:positionH>
                  <wp:positionV relativeFrom="page">
                    <wp:posOffset>10355283</wp:posOffset>
                  </wp:positionV>
                  <wp:extent cx="2529444" cy="255905"/>
                  <wp:effectExtent l="0" t="0" r="4445" b="1079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9444" cy="255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58AE69" w14:textId="3D98B1D3" w:rsidR="000F6C4D" w:rsidRPr="00C278CF" w:rsidRDefault="000F6C4D" w:rsidP="000F6C4D">
                              <w:pPr>
                                <w:spacing w:before="15"/>
                                <w:ind w:left="20" w:right="18"/>
                                <w:rPr>
                                  <w:sz w:val="16"/>
                                  <w:lang w:val="de-DE"/>
                                </w:rPr>
                              </w:pPr>
                              <w:bookmarkStart w:id="2" w:name="_Hlk172018736"/>
                              <w:bookmarkStart w:id="3" w:name="_Hlk172018737"/>
                              <w:bookmarkStart w:id="4" w:name="_Hlk172018738"/>
                              <w:bookmarkStart w:id="5" w:name="_Hlk172018739"/>
                              <w:bookmarkStart w:id="6" w:name="_Hlk172018740"/>
                              <w:bookmarkStart w:id="7" w:name="_Hlk172018741"/>
                              <w:bookmarkStart w:id="8" w:name="_Hlk172018742"/>
                              <w:bookmarkStart w:id="9" w:name="_Hlk172018743"/>
                              <w:bookmarkStart w:id="10" w:name="_Hlk172018744"/>
                              <w:bookmarkStart w:id="11" w:name="_Hlk172018745"/>
                              <w:bookmarkStart w:id="12" w:name="_Hlk172018746"/>
                              <w:bookmarkStart w:id="13" w:name="_Hlk172018747"/>
                              <w:bookmarkStart w:id="14" w:name="_Hlk172018748"/>
                              <w:bookmarkStart w:id="15" w:name="_Hlk172018749"/>
                              <w:bookmarkStart w:id="16" w:name="_Hlk172018750"/>
                              <w:bookmarkStart w:id="17" w:name="_Hlk172018751"/>
                              <w:r w:rsidRPr="00C278CF">
                                <w:rPr>
                                  <w:sz w:val="16"/>
                                  <w:lang w:val="de-DE"/>
                                </w:rPr>
                                <w:t xml:space="preserve">Transdev Hannover GmbH NBS-AT (gültig ab: </w:t>
                              </w:r>
                              <w:r w:rsidR="00821741">
                                <w:rPr>
                                  <w:sz w:val="16"/>
                                  <w:lang w:val="de-DE"/>
                                </w:rPr>
                                <w:t>xx</w:t>
                              </w:r>
                              <w:r w:rsidR="008F128E">
                                <w:rPr>
                                  <w:sz w:val="16"/>
                                  <w:lang w:val="de-DE"/>
                                </w:rPr>
                                <w:t>.</w:t>
                              </w:r>
                              <w:r w:rsidR="00821741">
                                <w:rPr>
                                  <w:sz w:val="16"/>
                                  <w:lang w:val="de-DE"/>
                                </w:rPr>
                                <w:t>xx</w:t>
                              </w:r>
                              <w:r w:rsidR="008F128E">
                                <w:rPr>
                                  <w:sz w:val="16"/>
                                  <w:lang w:val="de-DE"/>
                                </w:rPr>
                                <w:t>.202</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r w:rsidR="00821741">
                                <w:rPr>
                                  <w:sz w:val="16"/>
                                  <w:lang w:val="de-DE"/>
                                </w:rPr>
                                <w:t>6</w:t>
                              </w:r>
                              <w:r w:rsidR="000B3DD4">
                                <w:rPr>
                                  <w:sz w:val="16"/>
                                  <w:lang w:val="de-DE"/>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302187" id="_x0000_t202" coordsize="21600,21600" o:spt="202" path="m,l,21600r21600,l21600,xe">
                  <v:stroke joinstyle="miter"/>
                  <v:path gradientshapeok="t" o:connecttype="rect"/>
                </v:shapetype>
                <v:shape id="Text Box 2" o:spid="_x0000_s1026" type="#_x0000_t202" style="position:absolute;left:0;text-align:left;margin-left:0;margin-top:815.4pt;width:199.15pt;height:20.15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93k1wEAAJEDAAAOAAAAZHJzL2Uyb0RvYy54bWysU9tu2zAMfR+wfxD0vtgxkmE14hRdiw4D&#10;ugvQ9QNkWbKF2aJGKbGzrx8lx+nWvQ17EWiKOjznkN5dT0PPjgq9AVvx9SrnTFkJjbFtxZ++3b95&#10;x5kPwjaiB6sqflKeX+9fv9qNrlQFdNA3ChmBWF+OruJdCK7MMi87NQi/AqcsXWrAQQT6xDZrUIyE&#10;PvRZkedvsxGwcQhSeU/Zu/mS7xO+1kqGL1p7FVhfceIW0onprOOZ7XeibFG4zsgzDfEPLAZhLDW9&#10;QN2JINgBzV9Qg5EIHnRYSRgy0NpIlTSQmnX+Qs1jJ5xKWsgc7y42+f8HKz8fH91XZGF6DxMNMInw&#10;7gHkd88s3HbCtuoGEcZOiYYar6Nl2eh8eX4arfaljyD1+AkaGrI4BEhAk8YhukI6GaHTAE4X09UU&#10;mKRksS2uNpsNZ5Luiu32Kt+mFqJcXjv04YOCgcWg4khDTeji+OBDZCPKpSQ2s3Bv+j4Ntrd/JKgw&#10;ZhL7SHimHqZ6ouqooobmRDoQ5j2hvaagA/zJ2Ug7UnH/4yBQcdZ/tORFXKglwCWol0BYSU8rHjib&#10;w9swL97BoWk7Qp7dtnBDfmmTpDyzOPOkuSeF5x2Ni/X7d6p6/pP2vwAAAP//AwBQSwMEFAAGAAgA&#10;AAAhADsARJ7fAAAACgEAAA8AAABkcnMvZG93bnJldi54bWxMj8FOwzAQRO9I/IO1SNyoHSKFNsSp&#10;KgQnJNQ0HDg6sZtYjdchdtvw992e6HFnRrPzivXsBnYyU7AeJSQLAcxg67XFTsJ3/fG0BBaiQq0G&#10;j0bCnwmwLu/vCpVrf8bKnHaxY1SCIVcS+hjHnPPQ9sapsPCjQfL2fnIq0jl1XE/qTOVu4M9CZNwp&#10;i/ShV6N560172B2dhM0PVu/296vZVvvK1vVK4Gd2kPLxYd68Aotmjv9huM6n6VDSpsYfUQc2SCCQ&#10;SGqWCiIgP10tU2DNVXpJEuBlwW8RygsAAAD//wMAUEsBAi0AFAAGAAgAAAAhALaDOJL+AAAA4QEA&#10;ABMAAAAAAAAAAAAAAAAAAAAAAFtDb250ZW50X1R5cGVzXS54bWxQSwECLQAUAAYACAAAACEAOP0h&#10;/9YAAACUAQAACwAAAAAAAAAAAAAAAAAvAQAAX3JlbHMvLnJlbHNQSwECLQAUAAYACAAAACEA1Ifd&#10;5NcBAACRAwAADgAAAAAAAAAAAAAAAAAuAgAAZHJzL2Uyb0RvYy54bWxQSwECLQAUAAYACAAAACEA&#10;OwBEnt8AAAAKAQAADwAAAAAAAAAAAAAAAAAxBAAAZHJzL2Rvd25yZXYueG1sUEsFBgAAAAAEAAQA&#10;8wAAAD0FAAAAAA==&#10;" filled="f" stroked="f">
                  <v:textbox inset="0,0,0,0">
                    <w:txbxContent>
                      <w:p w14:paraId="6358AE69" w14:textId="3D98B1D3" w:rsidR="000F6C4D" w:rsidRPr="00C278CF" w:rsidRDefault="000F6C4D" w:rsidP="000F6C4D">
                        <w:pPr>
                          <w:spacing w:before="15"/>
                          <w:ind w:left="20" w:right="18"/>
                          <w:rPr>
                            <w:sz w:val="16"/>
                            <w:lang w:val="de-DE"/>
                          </w:rPr>
                        </w:pPr>
                        <w:bookmarkStart w:id="18" w:name="_Hlk172018736"/>
                        <w:bookmarkStart w:id="19" w:name="_Hlk172018737"/>
                        <w:bookmarkStart w:id="20" w:name="_Hlk172018738"/>
                        <w:bookmarkStart w:id="21" w:name="_Hlk172018739"/>
                        <w:bookmarkStart w:id="22" w:name="_Hlk172018740"/>
                        <w:bookmarkStart w:id="23" w:name="_Hlk172018741"/>
                        <w:bookmarkStart w:id="24" w:name="_Hlk172018742"/>
                        <w:bookmarkStart w:id="25" w:name="_Hlk172018743"/>
                        <w:bookmarkStart w:id="26" w:name="_Hlk172018744"/>
                        <w:bookmarkStart w:id="27" w:name="_Hlk172018745"/>
                        <w:bookmarkStart w:id="28" w:name="_Hlk172018746"/>
                        <w:bookmarkStart w:id="29" w:name="_Hlk172018747"/>
                        <w:bookmarkStart w:id="30" w:name="_Hlk172018748"/>
                        <w:bookmarkStart w:id="31" w:name="_Hlk172018749"/>
                        <w:bookmarkStart w:id="32" w:name="_Hlk172018750"/>
                        <w:bookmarkStart w:id="33" w:name="_Hlk172018751"/>
                        <w:r w:rsidRPr="00C278CF">
                          <w:rPr>
                            <w:sz w:val="16"/>
                            <w:lang w:val="de-DE"/>
                          </w:rPr>
                          <w:t xml:space="preserve">Transdev Hannover GmbH NBS-AT (gültig ab: </w:t>
                        </w:r>
                        <w:r w:rsidR="00821741">
                          <w:rPr>
                            <w:sz w:val="16"/>
                            <w:lang w:val="de-DE"/>
                          </w:rPr>
                          <w:t>xx</w:t>
                        </w:r>
                        <w:r w:rsidR="008F128E">
                          <w:rPr>
                            <w:sz w:val="16"/>
                            <w:lang w:val="de-DE"/>
                          </w:rPr>
                          <w:t>.</w:t>
                        </w:r>
                        <w:r w:rsidR="00821741">
                          <w:rPr>
                            <w:sz w:val="16"/>
                            <w:lang w:val="de-DE"/>
                          </w:rPr>
                          <w:t>xx</w:t>
                        </w:r>
                        <w:r w:rsidR="008F128E">
                          <w:rPr>
                            <w:sz w:val="16"/>
                            <w:lang w:val="de-DE"/>
                          </w:rPr>
                          <w:t>.202</w:t>
                        </w:r>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r w:rsidR="00821741">
                          <w:rPr>
                            <w:sz w:val="16"/>
                            <w:lang w:val="de-DE"/>
                          </w:rPr>
                          <w:t>6</w:t>
                        </w:r>
                        <w:r w:rsidR="000B3DD4">
                          <w:rPr>
                            <w:sz w:val="16"/>
                            <w:lang w:val="de-DE"/>
                          </w:rPr>
                          <w:t>)</w:t>
                        </w:r>
                      </w:p>
                    </w:txbxContent>
                  </v:textbox>
                  <w10:wrap anchorx="margin" anchory="page"/>
                </v:shape>
              </w:pict>
            </mc:Fallback>
          </mc:AlternateContent>
        </w:r>
        <w:r w:rsidR="000F6C4D" w:rsidRPr="000F6C4D">
          <w:rPr>
            <w:sz w:val="16"/>
            <w:szCs w:val="16"/>
          </w:rPr>
          <w:fldChar w:fldCharType="begin"/>
        </w:r>
        <w:r w:rsidR="000F6C4D" w:rsidRPr="000F6C4D">
          <w:rPr>
            <w:sz w:val="16"/>
            <w:szCs w:val="16"/>
          </w:rPr>
          <w:instrText>PAGE   \* MERGEFORMAT</w:instrText>
        </w:r>
        <w:r w:rsidR="000F6C4D" w:rsidRPr="000F6C4D">
          <w:rPr>
            <w:sz w:val="16"/>
            <w:szCs w:val="16"/>
          </w:rPr>
          <w:fldChar w:fldCharType="separate"/>
        </w:r>
        <w:r w:rsidR="000F6C4D" w:rsidRPr="000F6C4D">
          <w:rPr>
            <w:sz w:val="16"/>
            <w:szCs w:val="16"/>
            <w:lang w:val="de-DE"/>
          </w:rPr>
          <w:t>2</w:t>
        </w:r>
        <w:r w:rsidR="000F6C4D" w:rsidRPr="000F6C4D">
          <w:rPr>
            <w:sz w:val="16"/>
            <w:szCs w:val="16"/>
          </w:rPr>
          <w:fldChar w:fldCharType="end"/>
        </w:r>
      </w:p>
    </w:sdtContent>
  </w:sdt>
  <w:p w14:paraId="554B8CE2" w14:textId="1DA6CC1B" w:rsidR="00D83978" w:rsidRDefault="00D83978">
    <w:pPr>
      <w:spacing w:line="14" w:lineRule="auto"/>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36400216"/>
      <w:docPartObj>
        <w:docPartGallery w:val="Page Numbers (Bottom of Page)"/>
        <w:docPartUnique/>
      </w:docPartObj>
    </w:sdtPr>
    <w:sdtEndPr/>
    <w:sdtContent>
      <w:p w14:paraId="0DC8CECE" w14:textId="293CF644" w:rsidR="00FC7730" w:rsidRDefault="00F12120">
        <w:pPr>
          <w:pStyle w:val="Fuzeile"/>
          <w:jc w:val="right"/>
        </w:pPr>
        <w:r>
          <w:rPr>
            <w:noProof/>
            <w:lang w:eastAsia="de-DE"/>
          </w:rPr>
          <mc:AlternateContent>
            <mc:Choice Requires="wps">
              <w:drawing>
                <wp:anchor distT="0" distB="0" distL="114300" distR="114300" simplePos="0" relativeHeight="251657216" behindDoc="1" locked="0" layoutInCell="1" allowOverlap="1" wp14:anchorId="6DB5D904" wp14:editId="2BB4452F">
                  <wp:simplePos x="0" y="0"/>
                  <wp:positionH relativeFrom="margin">
                    <wp:align>left</wp:align>
                  </wp:positionH>
                  <wp:positionV relativeFrom="page">
                    <wp:posOffset>10355283</wp:posOffset>
                  </wp:positionV>
                  <wp:extent cx="2446317" cy="237507"/>
                  <wp:effectExtent l="0" t="0" r="11430" b="1016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6317" cy="2375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9CF480" w14:textId="4A08FAE9" w:rsidR="00FC7730" w:rsidRPr="00C278CF" w:rsidRDefault="00FC7730" w:rsidP="00FC7730">
                              <w:pPr>
                                <w:spacing w:before="15"/>
                                <w:ind w:left="20" w:right="18"/>
                                <w:rPr>
                                  <w:sz w:val="16"/>
                                  <w:lang w:val="de-DE"/>
                                </w:rPr>
                              </w:pPr>
                              <w:r w:rsidRPr="00C278CF">
                                <w:rPr>
                                  <w:sz w:val="16"/>
                                  <w:lang w:val="de-DE"/>
                                </w:rPr>
                                <w:t xml:space="preserve">Transdev Hannover GmbH NBS-AT (gültig ab: </w:t>
                              </w:r>
                              <w:r w:rsidR="00821741">
                                <w:rPr>
                                  <w:sz w:val="16"/>
                                  <w:lang w:val="de-DE"/>
                                </w:rPr>
                                <w:t>xx</w:t>
                              </w:r>
                              <w:r w:rsidR="00F12120">
                                <w:rPr>
                                  <w:sz w:val="16"/>
                                  <w:lang w:val="de-DE"/>
                                </w:rPr>
                                <w:t>.</w:t>
                              </w:r>
                              <w:r w:rsidR="00821741">
                                <w:rPr>
                                  <w:sz w:val="16"/>
                                  <w:lang w:val="de-DE"/>
                                </w:rPr>
                                <w:t>xx</w:t>
                              </w:r>
                              <w:r w:rsidR="00F12120">
                                <w:rPr>
                                  <w:sz w:val="16"/>
                                  <w:lang w:val="de-DE"/>
                                </w:rPr>
                                <w:t>.202</w:t>
                              </w:r>
                              <w:r w:rsidR="00821741">
                                <w:rPr>
                                  <w:sz w:val="16"/>
                                  <w:lang w:val="de-DE"/>
                                </w:rPr>
                                <w:t>6</w:t>
                              </w:r>
                              <w:r w:rsidR="000B3DD4">
                                <w:rPr>
                                  <w:sz w:val="16"/>
                                  <w:lang w:val="de-DE"/>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DB5D904" id="_x0000_t202" coordsize="21600,21600" o:spt="202" path="m,l,21600r21600,l21600,xe">
                  <v:stroke joinstyle="miter"/>
                  <v:path gradientshapeok="t" o:connecttype="rect"/>
                </v:shapetype>
                <v:shape id="_x0000_s1027" type="#_x0000_t202" style="position:absolute;left:0;text-align:left;margin-left:0;margin-top:815.4pt;width:192.6pt;height:18.7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0B62gEAAJgDAAAOAAAAZHJzL2Uyb0RvYy54bWysU9tu3CAQfa/Uf0C8d+3dpNnKWm+UJkpV&#10;Kb1IaT8AY7BRbYYO7Nrbr++A7U3bvEV9QcMAZ845M+yux75jR4XegC35epVzpqyE2tim5N+/3b95&#10;x5kPwtaiA6tKflKeX+9fv9oNrlAbaKGrFTICsb4YXMnbEFyRZV62qhd+BU5ZOtSAvQi0xSarUQyE&#10;3nfZJs+vsgGwdghSeU/Zu+mQ7xO+1kqGL1p7FVhXcuIW0oppreKa7XeiaFC41siZhngBi14YS0XP&#10;UHciCHZA8wyqNxLBgw4rCX0GWhupkgZSs87/UfPYCqeSFjLHu7NN/v/Bys/HR/cVWRjfw0gNTCK8&#10;ewD5wzMLt62wjbpBhKFVoqbC62hZNjhfzE+j1b7wEaQaPkFNTRaHAAlo1NhHV0gnI3RqwOlsuhoD&#10;k5TcXF5eXay3nEk621xs3+bbVEIUy2uHPnxQ0LMYlBypqQldHB98iGxEsVyJxSzcm65Lje3sXwm6&#10;GDOJfSQ8UQ9jNTJTz9KimArqE8lBmMaFxpuCFvAXZwONSsn9z4NAxVn30ZIlca6WAJegWgJhJT0t&#10;eeBsCm/DNH8Hh6ZpCXky3cIN2aZNUvTEYqZL7U9C51GN8/XnPt16+lD73wAAAP//AwBQSwMEFAAG&#10;AAgAAAAhACSoAcLeAAAACgEAAA8AAABkcnMvZG93bnJldi54bWxMj8FOwzAQRO9I/IO1SNyoQyqi&#10;EOJUFYITEiINB45OvE2sxusQu234e7YnOO7MaHZeuVncKE44B+tJwf0qAYHUeWOpV/DZvN7lIELU&#10;ZPToCRX8YIBNdX1V6sL4M9V42sVecAmFQisYYpwKKUM3oNNh5Sck9vZ+djryOffSzPrM5W6UaZJk&#10;0mlL/GHQEz4P2B12R6dg+0X1i/1+bz/qfW2b5jGht+yg1O3Nsn0CEXGJf2G4zOfpUPGm1h/JBDEq&#10;YJDIarZOmID9df6QgmgvUpanIKtS/keofgEAAP//AwBQSwECLQAUAAYACAAAACEAtoM4kv4AAADh&#10;AQAAEwAAAAAAAAAAAAAAAAAAAAAAW0NvbnRlbnRfVHlwZXNdLnhtbFBLAQItABQABgAIAAAAIQA4&#10;/SH/1gAAAJQBAAALAAAAAAAAAAAAAAAAAC8BAABfcmVscy8ucmVsc1BLAQItABQABgAIAAAAIQCt&#10;t0B62gEAAJgDAAAOAAAAAAAAAAAAAAAAAC4CAABkcnMvZTJvRG9jLnhtbFBLAQItABQABgAIAAAA&#10;IQAkqAHC3gAAAAoBAAAPAAAAAAAAAAAAAAAAADQEAABkcnMvZG93bnJldi54bWxQSwUGAAAAAAQA&#10;BADzAAAAPwUAAAAA&#10;" filled="f" stroked="f">
                  <v:textbox inset="0,0,0,0">
                    <w:txbxContent>
                      <w:p w14:paraId="7A9CF480" w14:textId="4A08FAE9" w:rsidR="00FC7730" w:rsidRPr="00C278CF" w:rsidRDefault="00FC7730" w:rsidP="00FC7730">
                        <w:pPr>
                          <w:spacing w:before="15"/>
                          <w:ind w:left="20" w:right="18"/>
                          <w:rPr>
                            <w:sz w:val="16"/>
                            <w:lang w:val="de-DE"/>
                          </w:rPr>
                        </w:pPr>
                        <w:r w:rsidRPr="00C278CF">
                          <w:rPr>
                            <w:sz w:val="16"/>
                            <w:lang w:val="de-DE"/>
                          </w:rPr>
                          <w:t xml:space="preserve">Transdev Hannover GmbH NBS-AT (gültig ab: </w:t>
                        </w:r>
                        <w:r w:rsidR="00821741">
                          <w:rPr>
                            <w:sz w:val="16"/>
                            <w:lang w:val="de-DE"/>
                          </w:rPr>
                          <w:t>xx</w:t>
                        </w:r>
                        <w:r w:rsidR="00F12120">
                          <w:rPr>
                            <w:sz w:val="16"/>
                            <w:lang w:val="de-DE"/>
                          </w:rPr>
                          <w:t>.</w:t>
                        </w:r>
                        <w:r w:rsidR="00821741">
                          <w:rPr>
                            <w:sz w:val="16"/>
                            <w:lang w:val="de-DE"/>
                          </w:rPr>
                          <w:t>xx</w:t>
                        </w:r>
                        <w:r w:rsidR="00F12120">
                          <w:rPr>
                            <w:sz w:val="16"/>
                            <w:lang w:val="de-DE"/>
                          </w:rPr>
                          <w:t>.202</w:t>
                        </w:r>
                        <w:r w:rsidR="00821741">
                          <w:rPr>
                            <w:sz w:val="16"/>
                            <w:lang w:val="de-DE"/>
                          </w:rPr>
                          <w:t>6</w:t>
                        </w:r>
                        <w:r w:rsidR="000B3DD4">
                          <w:rPr>
                            <w:sz w:val="16"/>
                            <w:lang w:val="de-DE"/>
                          </w:rPr>
                          <w:t>)</w:t>
                        </w:r>
                      </w:p>
                    </w:txbxContent>
                  </v:textbox>
                  <w10:wrap anchorx="margin" anchory="page"/>
                </v:shape>
              </w:pict>
            </mc:Fallback>
          </mc:AlternateContent>
        </w:r>
        <w:r w:rsidR="00FC7730" w:rsidRPr="00656D5E">
          <w:rPr>
            <w:sz w:val="16"/>
            <w:szCs w:val="16"/>
          </w:rPr>
          <w:fldChar w:fldCharType="begin"/>
        </w:r>
        <w:r w:rsidR="00FC7730" w:rsidRPr="00656D5E">
          <w:rPr>
            <w:sz w:val="16"/>
            <w:szCs w:val="16"/>
          </w:rPr>
          <w:instrText>PAGE   \* MERGEFORMAT</w:instrText>
        </w:r>
        <w:r w:rsidR="00FC7730" w:rsidRPr="00656D5E">
          <w:rPr>
            <w:sz w:val="16"/>
            <w:szCs w:val="16"/>
          </w:rPr>
          <w:fldChar w:fldCharType="separate"/>
        </w:r>
        <w:r w:rsidR="00FC7730" w:rsidRPr="00656D5E">
          <w:rPr>
            <w:sz w:val="16"/>
            <w:szCs w:val="16"/>
            <w:lang w:val="de-DE"/>
          </w:rPr>
          <w:t>2</w:t>
        </w:r>
        <w:r w:rsidR="00FC7730" w:rsidRPr="00656D5E">
          <w:rPr>
            <w:sz w:val="16"/>
            <w:szCs w:val="16"/>
          </w:rPr>
          <w:fldChar w:fldCharType="end"/>
        </w:r>
      </w:p>
    </w:sdtContent>
  </w:sdt>
  <w:p w14:paraId="45948988" w14:textId="1444AA10" w:rsidR="00D83978" w:rsidRDefault="00D83978">
    <w:pPr>
      <w:spacing w:line="14" w:lineRule="auto"/>
      <w:rPr>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6"/>
        <w:szCs w:val="16"/>
      </w:rPr>
      <w:id w:val="1563755071"/>
      <w:docPartObj>
        <w:docPartGallery w:val="Page Numbers (Bottom of Page)"/>
        <w:docPartUnique/>
      </w:docPartObj>
    </w:sdtPr>
    <w:sdtEndPr/>
    <w:sdtContent>
      <w:p w14:paraId="7D121BDC" w14:textId="3B027BEA" w:rsidR="00656D5E" w:rsidRPr="00656D5E" w:rsidRDefault="00F12120">
        <w:pPr>
          <w:pStyle w:val="Fuzeile"/>
          <w:jc w:val="right"/>
          <w:rPr>
            <w:sz w:val="16"/>
            <w:szCs w:val="16"/>
          </w:rPr>
        </w:pPr>
        <w:r>
          <w:rPr>
            <w:noProof/>
            <w:lang w:eastAsia="de-DE"/>
          </w:rPr>
          <mc:AlternateContent>
            <mc:Choice Requires="wps">
              <w:drawing>
                <wp:anchor distT="0" distB="0" distL="114300" distR="114300" simplePos="0" relativeHeight="251658240" behindDoc="1" locked="0" layoutInCell="1" allowOverlap="1" wp14:anchorId="5C1D3F19" wp14:editId="5E14815B">
                  <wp:simplePos x="0" y="0"/>
                  <wp:positionH relativeFrom="margin">
                    <wp:align>left</wp:align>
                  </wp:positionH>
                  <wp:positionV relativeFrom="page">
                    <wp:posOffset>10355283</wp:posOffset>
                  </wp:positionV>
                  <wp:extent cx="2624446" cy="296883"/>
                  <wp:effectExtent l="0" t="0" r="5080" b="8255"/>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4446" cy="2968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1C58C0" w14:textId="55545004" w:rsidR="00656D5E" w:rsidRPr="00C278CF" w:rsidRDefault="000B3DD4" w:rsidP="00656D5E">
                              <w:pPr>
                                <w:spacing w:before="15"/>
                                <w:ind w:left="20" w:right="18"/>
                                <w:rPr>
                                  <w:sz w:val="16"/>
                                  <w:lang w:val="de-DE"/>
                                </w:rPr>
                              </w:pPr>
                              <w:r w:rsidRPr="000B3DD4">
                                <w:rPr>
                                  <w:sz w:val="16"/>
                                  <w:lang w:val="de-DE"/>
                                </w:rPr>
                                <w:t xml:space="preserve">Transdev Hannover GmbH NBS-AT (gültig ab: </w:t>
                              </w:r>
                              <w:r w:rsidR="00821741">
                                <w:rPr>
                                  <w:sz w:val="16"/>
                                  <w:lang w:val="de-DE"/>
                                </w:rPr>
                                <w:t>xx</w:t>
                              </w:r>
                              <w:r w:rsidR="00F12120">
                                <w:rPr>
                                  <w:sz w:val="16"/>
                                  <w:lang w:val="de-DE"/>
                                </w:rPr>
                                <w:t>.</w:t>
                              </w:r>
                              <w:r w:rsidR="00821741">
                                <w:rPr>
                                  <w:sz w:val="16"/>
                                  <w:lang w:val="de-DE"/>
                                </w:rPr>
                                <w:t>xx</w:t>
                              </w:r>
                              <w:r w:rsidR="00F12120">
                                <w:rPr>
                                  <w:sz w:val="16"/>
                                  <w:lang w:val="de-DE"/>
                                </w:rPr>
                                <w:t>.202</w:t>
                              </w:r>
                              <w:r w:rsidR="00821741">
                                <w:rPr>
                                  <w:sz w:val="16"/>
                                  <w:lang w:val="de-DE"/>
                                </w:rPr>
                                <w:t>6</w:t>
                              </w:r>
                              <w:r w:rsidRPr="000B3DD4">
                                <w:rPr>
                                  <w:sz w:val="16"/>
                                  <w:lang w:val="de-DE"/>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1D3F19" id="_x0000_t202" coordsize="21600,21600" o:spt="202" path="m,l,21600r21600,l21600,xe">
                  <v:stroke joinstyle="miter"/>
                  <v:path gradientshapeok="t" o:connecttype="rect"/>
                </v:shapetype>
                <v:shape id="_x0000_s1028" type="#_x0000_t202" style="position:absolute;left:0;text-align:left;margin-left:0;margin-top:815.4pt;width:206.65pt;height:23.4pt;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Ylaf2gEAAJgDAAAOAAAAZHJzL2Uyb0RvYy54bWysU9uO0zAQfUfiHyy/07ShqkrUdLXsahHS&#10;cpEWPmDqOIlF4jFjt0n5esZO0+XyhnixxmP7zDlnxrubse/ESZM3aEu5Wiyl0FZhZWxTyq9fHl5t&#10;pfABbAUdWl3Ks/byZv/yxW5whc6xxa7SJBjE+mJwpWxDcEWWedXqHvwCnbZ8WCP1EHhLTVYRDIze&#10;d1m+XG6yAalyhEp7z9n76VDuE35daxU+1bXXQXSlZG4hrZTWQ1yz/Q6KhsC1Rl1owD+w6MFYLnqF&#10;uocA4kjmL6jeKEKPdVgo7DOsa6N00sBqVss/1Dy14HTSwuZ4d7XJ/z9Y9fH05D6TCONbHLmBSYR3&#10;j6i+eWHxrgXb6FsiHFoNFRdeRcuywfni8jRa7QsfQQ7DB6y4yXAMmIDGmvroCusUjM4NOF9N12MQ&#10;ipP5Jl+v1xspFJ/lbzbb7etUAor5tSMf3mnsRQxKSdzUhA6nRx8iGyjmK7GYxQfTdamxnf0twRdj&#10;JrGPhCfqYTyMwlRcPNaNYg5YnVkO4TQuPN4ctEg/pBh4VErpvx+BtBTde8uWxLmaA5qDwxyAVfy0&#10;lEGKKbwL0/wdHZmmZeTJdIu3bFttkqJnFhe63P4k9DKqcb5+3adbzx9q/xMAAP//AwBQSwMEFAAG&#10;AAgAAAAhAKF5JOPeAAAACgEAAA8AAABkcnMvZG93bnJldi54bWxMj8FOwzAQRO9I/IO1SNyoXYJS&#10;CHGqCsEJCZGGA0cn3iZR43WI3Tb8PdtTOe7MaHZevp7dII44hd6ThuVCgUBqvO2p1fBVvd09ggjR&#10;kDWDJ9TwiwHWxfVVbjLrT1TicRtbwSUUMqOhi3HMpAxNh86EhR+R2Nv5yZnI59RKO5kTl7tB3iuV&#10;Smd64g+dGfGlw2a/PTgNm28qX/ufj/qz3JV9VT0pek/3Wt/ezJtnEBHneAnDeT5Ph4I31f5ANohB&#10;A4NEVtNEMQH7D8skAVGfpdUqBVnk8j9C8QcAAP//AwBQSwECLQAUAAYACAAAACEAtoM4kv4AAADh&#10;AQAAEwAAAAAAAAAAAAAAAAAAAAAAW0NvbnRlbnRfVHlwZXNdLnhtbFBLAQItABQABgAIAAAAIQA4&#10;/SH/1gAAAJQBAAALAAAAAAAAAAAAAAAAAC8BAABfcmVscy8ucmVsc1BLAQItABQABgAIAAAAIQA4&#10;Ylaf2gEAAJgDAAAOAAAAAAAAAAAAAAAAAC4CAABkcnMvZTJvRG9jLnhtbFBLAQItABQABgAIAAAA&#10;IQCheSTj3gAAAAoBAAAPAAAAAAAAAAAAAAAAADQEAABkcnMvZG93bnJldi54bWxQSwUGAAAAAAQA&#10;BADzAAAAPwUAAAAA&#10;" filled="f" stroked="f">
                  <v:textbox inset="0,0,0,0">
                    <w:txbxContent>
                      <w:p w14:paraId="561C58C0" w14:textId="55545004" w:rsidR="00656D5E" w:rsidRPr="00C278CF" w:rsidRDefault="000B3DD4" w:rsidP="00656D5E">
                        <w:pPr>
                          <w:spacing w:before="15"/>
                          <w:ind w:left="20" w:right="18"/>
                          <w:rPr>
                            <w:sz w:val="16"/>
                            <w:lang w:val="de-DE"/>
                          </w:rPr>
                        </w:pPr>
                        <w:r w:rsidRPr="000B3DD4">
                          <w:rPr>
                            <w:sz w:val="16"/>
                            <w:lang w:val="de-DE"/>
                          </w:rPr>
                          <w:t xml:space="preserve">Transdev Hannover GmbH NBS-AT (gültig ab: </w:t>
                        </w:r>
                        <w:r w:rsidR="00821741">
                          <w:rPr>
                            <w:sz w:val="16"/>
                            <w:lang w:val="de-DE"/>
                          </w:rPr>
                          <w:t>xx</w:t>
                        </w:r>
                        <w:r w:rsidR="00F12120">
                          <w:rPr>
                            <w:sz w:val="16"/>
                            <w:lang w:val="de-DE"/>
                          </w:rPr>
                          <w:t>.</w:t>
                        </w:r>
                        <w:r w:rsidR="00821741">
                          <w:rPr>
                            <w:sz w:val="16"/>
                            <w:lang w:val="de-DE"/>
                          </w:rPr>
                          <w:t>xx</w:t>
                        </w:r>
                        <w:r w:rsidR="00F12120">
                          <w:rPr>
                            <w:sz w:val="16"/>
                            <w:lang w:val="de-DE"/>
                          </w:rPr>
                          <w:t>.202</w:t>
                        </w:r>
                        <w:r w:rsidR="00821741">
                          <w:rPr>
                            <w:sz w:val="16"/>
                            <w:lang w:val="de-DE"/>
                          </w:rPr>
                          <w:t>6</w:t>
                        </w:r>
                        <w:r w:rsidRPr="000B3DD4">
                          <w:rPr>
                            <w:sz w:val="16"/>
                            <w:lang w:val="de-DE"/>
                          </w:rPr>
                          <w:t>)</w:t>
                        </w:r>
                      </w:p>
                    </w:txbxContent>
                  </v:textbox>
                  <w10:wrap anchorx="margin" anchory="page"/>
                </v:shape>
              </w:pict>
            </mc:Fallback>
          </mc:AlternateContent>
        </w:r>
        <w:r w:rsidR="00656D5E" w:rsidRPr="00656D5E">
          <w:rPr>
            <w:sz w:val="16"/>
            <w:szCs w:val="16"/>
          </w:rPr>
          <w:fldChar w:fldCharType="begin"/>
        </w:r>
        <w:r w:rsidR="00656D5E" w:rsidRPr="00656D5E">
          <w:rPr>
            <w:sz w:val="16"/>
            <w:szCs w:val="16"/>
          </w:rPr>
          <w:instrText>PAGE   \* MERGEFORMAT</w:instrText>
        </w:r>
        <w:r w:rsidR="00656D5E" w:rsidRPr="00656D5E">
          <w:rPr>
            <w:sz w:val="16"/>
            <w:szCs w:val="16"/>
          </w:rPr>
          <w:fldChar w:fldCharType="separate"/>
        </w:r>
        <w:r w:rsidR="00656D5E" w:rsidRPr="00656D5E">
          <w:rPr>
            <w:sz w:val="16"/>
            <w:szCs w:val="16"/>
            <w:lang w:val="de-DE"/>
          </w:rPr>
          <w:t>2</w:t>
        </w:r>
        <w:r w:rsidR="00656D5E" w:rsidRPr="00656D5E">
          <w:rPr>
            <w:sz w:val="16"/>
            <w:szCs w:val="16"/>
          </w:rPr>
          <w:fldChar w:fldCharType="end"/>
        </w:r>
      </w:p>
    </w:sdtContent>
  </w:sdt>
  <w:p w14:paraId="1EEC9325" w14:textId="03930A65" w:rsidR="00D83978" w:rsidRPr="00656D5E" w:rsidRDefault="00D83978">
    <w:pPr>
      <w:spacing w:line="14" w:lineRule="auto"/>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FB154E" w14:textId="77777777" w:rsidR="00611A06" w:rsidRDefault="00611A06">
      <w:r>
        <w:separator/>
      </w:r>
    </w:p>
  </w:footnote>
  <w:footnote w:type="continuationSeparator" w:id="0">
    <w:p w14:paraId="7183CF8D" w14:textId="77777777" w:rsidR="00611A06" w:rsidRDefault="00611A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8E732D" w14:textId="790A70DE" w:rsidR="00024FF9" w:rsidRDefault="00024FF9">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F22398" w14:textId="2098F048" w:rsidR="00024FF9" w:rsidRPr="00EF006E" w:rsidRDefault="00024FF9" w:rsidP="00EF006E">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9B7FAD" w14:textId="4CF89F77" w:rsidR="00024FF9" w:rsidRDefault="00024FF9">
    <w:pPr>
      <w:pStyle w:val="Kopfzeil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0530B7" w14:textId="04964274" w:rsidR="00024FF9" w:rsidRDefault="00024FF9">
    <w:pPr>
      <w:pStyle w:val="Kopfzeil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F77B4" w14:textId="13800B46" w:rsidR="00024FF9" w:rsidRDefault="00024FF9">
    <w:pPr>
      <w:pStyle w:val="Kopfzeil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A384C1" w14:textId="2646C8E8" w:rsidR="00024FF9" w:rsidRDefault="00024FF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E58AE"/>
    <w:multiLevelType w:val="multilevel"/>
    <w:tmpl w:val="1D5E211A"/>
    <w:lvl w:ilvl="0">
      <w:start w:val="1"/>
      <w:numFmt w:val="decimal"/>
      <w:lvlText w:val="%1"/>
      <w:lvlJc w:val="left"/>
      <w:pPr>
        <w:ind w:left="970" w:hanging="852"/>
      </w:pPr>
      <w:rPr>
        <w:rFonts w:ascii="Arial" w:eastAsia="Arial" w:hAnsi="Arial" w:cs="Arial" w:hint="default"/>
        <w:b/>
        <w:bCs/>
        <w:w w:val="100"/>
        <w:sz w:val="28"/>
        <w:szCs w:val="28"/>
        <w:lang w:val="de-DE" w:eastAsia="en-US" w:bidi="ar-SA"/>
      </w:rPr>
    </w:lvl>
    <w:lvl w:ilvl="1">
      <w:start w:val="1"/>
      <w:numFmt w:val="decimal"/>
      <w:lvlText w:val="%1.%2"/>
      <w:lvlJc w:val="left"/>
      <w:pPr>
        <w:ind w:left="970" w:hanging="852"/>
      </w:pPr>
      <w:rPr>
        <w:b/>
        <w:bCs/>
        <w:w w:val="99"/>
        <w:lang w:val="de-DE" w:eastAsia="en-US" w:bidi="ar-SA"/>
      </w:rPr>
    </w:lvl>
    <w:lvl w:ilvl="2">
      <w:numFmt w:val="bullet"/>
      <w:lvlText w:val=""/>
      <w:lvlJc w:val="left"/>
      <w:pPr>
        <w:ind w:left="1251" w:hanging="852"/>
      </w:pPr>
      <w:rPr>
        <w:rFonts w:ascii="Wingdings" w:eastAsia="Wingdings" w:hAnsi="Wingdings" w:cs="Wingdings" w:hint="default"/>
        <w:w w:val="100"/>
        <w:sz w:val="24"/>
        <w:szCs w:val="24"/>
        <w:lang w:val="de-DE" w:eastAsia="en-US" w:bidi="ar-SA"/>
      </w:rPr>
    </w:lvl>
    <w:lvl w:ilvl="3">
      <w:numFmt w:val="bullet"/>
      <w:lvlText w:val="•"/>
      <w:lvlJc w:val="left"/>
      <w:pPr>
        <w:ind w:left="3110" w:hanging="852"/>
      </w:pPr>
      <w:rPr>
        <w:lang w:val="de-DE" w:eastAsia="en-US" w:bidi="ar-SA"/>
      </w:rPr>
    </w:lvl>
    <w:lvl w:ilvl="4">
      <w:numFmt w:val="bullet"/>
      <w:lvlText w:val="•"/>
      <w:lvlJc w:val="left"/>
      <w:pPr>
        <w:ind w:left="4035" w:hanging="852"/>
      </w:pPr>
      <w:rPr>
        <w:lang w:val="de-DE" w:eastAsia="en-US" w:bidi="ar-SA"/>
      </w:rPr>
    </w:lvl>
    <w:lvl w:ilvl="5">
      <w:numFmt w:val="bullet"/>
      <w:lvlText w:val="•"/>
      <w:lvlJc w:val="left"/>
      <w:pPr>
        <w:ind w:left="4960" w:hanging="852"/>
      </w:pPr>
      <w:rPr>
        <w:lang w:val="de-DE" w:eastAsia="en-US" w:bidi="ar-SA"/>
      </w:rPr>
    </w:lvl>
    <w:lvl w:ilvl="6">
      <w:numFmt w:val="bullet"/>
      <w:lvlText w:val="•"/>
      <w:lvlJc w:val="left"/>
      <w:pPr>
        <w:ind w:left="5885" w:hanging="852"/>
      </w:pPr>
      <w:rPr>
        <w:lang w:val="de-DE" w:eastAsia="en-US" w:bidi="ar-SA"/>
      </w:rPr>
    </w:lvl>
    <w:lvl w:ilvl="7">
      <w:numFmt w:val="bullet"/>
      <w:lvlText w:val="•"/>
      <w:lvlJc w:val="left"/>
      <w:pPr>
        <w:ind w:left="6810" w:hanging="852"/>
      </w:pPr>
      <w:rPr>
        <w:lang w:val="de-DE" w:eastAsia="en-US" w:bidi="ar-SA"/>
      </w:rPr>
    </w:lvl>
    <w:lvl w:ilvl="8">
      <w:numFmt w:val="bullet"/>
      <w:lvlText w:val="•"/>
      <w:lvlJc w:val="left"/>
      <w:pPr>
        <w:ind w:left="7736" w:hanging="852"/>
      </w:pPr>
      <w:rPr>
        <w:lang w:val="de-DE" w:eastAsia="en-US" w:bidi="ar-SA"/>
      </w:rPr>
    </w:lvl>
  </w:abstractNum>
  <w:abstractNum w:abstractNumId="1" w15:restartNumberingAfterBreak="0">
    <w:nsid w:val="03ED3A63"/>
    <w:multiLevelType w:val="hybridMultilevel"/>
    <w:tmpl w:val="473AD406"/>
    <w:lvl w:ilvl="0" w:tplc="48323E72">
      <w:start w:val="1"/>
      <w:numFmt w:val="lowerLetter"/>
      <w:lvlText w:val="%1)"/>
      <w:lvlJc w:val="left"/>
      <w:pPr>
        <w:ind w:left="1462" w:hanging="358"/>
      </w:pPr>
      <w:rPr>
        <w:rFonts w:ascii="Calibri" w:eastAsia="Calibri" w:hAnsi="Calibri" w:hint="default"/>
        <w:spacing w:val="-1"/>
        <w:w w:val="100"/>
        <w:sz w:val="22"/>
        <w:szCs w:val="22"/>
      </w:rPr>
    </w:lvl>
    <w:lvl w:ilvl="1" w:tplc="0407000F">
      <w:start w:val="1"/>
      <w:numFmt w:val="decimal"/>
      <w:lvlText w:val="%2."/>
      <w:lvlJc w:val="left"/>
      <w:pPr>
        <w:ind w:left="2220" w:hanging="358"/>
      </w:pPr>
      <w:rPr>
        <w:rFonts w:hint="default"/>
      </w:rPr>
    </w:lvl>
    <w:lvl w:ilvl="2" w:tplc="C31CC15E">
      <w:start w:val="1"/>
      <w:numFmt w:val="bullet"/>
      <w:lvlText w:val="•"/>
      <w:lvlJc w:val="left"/>
      <w:pPr>
        <w:ind w:left="2980" w:hanging="358"/>
      </w:pPr>
      <w:rPr>
        <w:rFonts w:hint="default"/>
      </w:rPr>
    </w:lvl>
    <w:lvl w:ilvl="3" w:tplc="EA28AE9C">
      <w:start w:val="1"/>
      <w:numFmt w:val="bullet"/>
      <w:lvlText w:val="•"/>
      <w:lvlJc w:val="left"/>
      <w:pPr>
        <w:ind w:left="3740" w:hanging="358"/>
      </w:pPr>
      <w:rPr>
        <w:rFonts w:hint="default"/>
      </w:rPr>
    </w:lvl>
    <w:lvl w:ilvl="4" w:tplc="2BFEF774">
      <w:start w:val="1"/>
      <w:numFmt w:val="bullet"/>
      <w:lvlText w:val="•"/>
      <w:lvlJc w:val="left"/>
      <w:pPr>
        <w:ind w:left="4500" w:hanging="358"/>
      </w:pPr>
      <w:rPr>
        <w:rFonts w:hint="default"/>
      </w:rPr>
    </w:lvl>
    <w:lvl w:ilvl="5" w:tplc="DB6C5206">
      <w:start w:val="1"/>
      <w:numFmt w:val="bullet"/>
      <w:lvlText w:val="•"/>
      <w:lvlJc w:val="left"/>
      <w:pPr>
        <w:ind w:left="5260" w:hanging="358"/>
      </w:pPr>
      <w:rPr>
        <w:rFonts w:hint="default"/>
      </w:rPr>
    </w:lvl>
    <w:lvl w:ilvl="6" w:tplc="075CD5F0">
      <w:start w:val="1"/>
      <w:numFmt w:val="bullet"/>
      <w:lvlText w:val="•"/>
      <w:lvlJc w:val="left"/>
      <w:pPr>
        <w:ind w:left="6020" w:hanging="358"/>
      </w:pPr>
      <w:rPr>
        <w:rFonts w:hint="default"/>
      </w:rPr>
    </w:lvl>
    <w:lvl w:ilvl="7" w:tplc="188ADD0E">
      <w:start w:val="1"/>
      <w:numFmt w:val="bullet"/>
      <w:lvlText w:val="•"/>
      <w:lvlJc w:val="left"/>
      <w:pPr>
        <w:ind w:left="6780" w:hanging="358"/>
      </w:pPr>
      <w:rPr>
        <w:rFonts w:hint="default"/>
      </w:rPr>
    </w:lvl>
    <w:lvl w:ilvl="8" w:tplc="06CC1FC0">
      <w:start w:val="1"/>
      <w:numFmt w:val="bullet"/>
      <w:lvlText w:val="•"/>
      <w:lvlJc w:val="left"/>
      <w:pPr>
        <w:ind w:left="7540" w:hanging="358"/>
      </w:pPr>
      <w:rPr>
        <w:rFonts w:hint="default"/>
      </w:rPr>
    </w:lvl>
  </w:abstractNum>
  <w:abstractNum w:abstractNumId="2" w15:restartNumberingAfterBreak="0">
    <w:nsid w:val="078C4546"/>
    <w:multiLevelType w:val="hybridMultilevel"/>
    <w:tmpl w:val="A7A4B17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0C8F0DE2"/>
    <w:multiLevelType w:val="multilevel"/>
    <w:tmpl w:val="16A2B7EE"/>
    <w:lvl w:ilvl="0">
      <w:start w:val="2"/>
      <w:numFmt w:val="decimal"/>
      <w:lvlText w:val="%1"/>
      <w:lvlJc w:val="left"/>
      <w:pPr>
        <w:ind w:left="1104" w:hanging="936"/>
      </w:pPr>
      <w:rPr>
        <w:rFonts w:ascii="Calibri" w:eastAsia="Calibri" w:hAnsi="Calibri" w:hint="default"/>
        <w:b/>
        <w:bCs/>
        <w:color w:val="000000"/>
        <w:w w:val="99"/>
        <w:sz w:val="36"/>
        <w:szCs w:val="36"/>
      </w:rPr>
    </w:lvl>
    <w:lvl w:ilvl="1">
      <w:start w:val="1"/>
      <w:numFmt w:val="decimal"/>
      <w:lvlText w:val="%1.%2"/>
      <w:lvlJc w:val="left"/>
      <w:pPr>
        <w:ind w:left="1104" w:hanging="936"/>
        <w:jc w:val="right"/>
      </w:pPr>
      <w:rPr>
        <w:rFonts w:ascii="Calibri" w:eastAsia="Calibri" w:hAnsi="Calibri" w:hint="default"/>
        <w:b/>
        <w:bCs/>
        <w:w w:val="99"/>
        <w:sz w:val="26"/>
        <w:szCs w:val="26"/>
      </w:rPr>
    </w:lvl>
    <w:lvl w:ilvl="2">
      <w:start w:val="1"/>
      <w:numFmt w:val="decimal"/>
      <w:lvlText w:val="%1.%2.%3"/>
      <w:lvlJc w:val="left"/>
      <w:pPr>
        <w:ind w:left="1104" w:hanging="936"/>
      </w:pPr>
      <w:rPr>
        <w:rFonts w:ascii="Calibri" w:eastAsia="Calibri" w:hAnsi="Calibri" w:hint="default"/>
        <w:spacing w:val="1"/>
        <w:w w:val="100"/>
        <w:sz w:val="22"/>
        <w:szCs w:val="22"/>
      </w:rPr>
    </w:lvl>
    <w:lvl w:ilvl="3">
      <w:start w:val="1"/>
      <w:numFmt w:val="bullet"/>
      <w:lvlText w:val="—"/>
      <w:lvlJc w:val="left"/>
      <w:pPr>
        <w:ind w:left="1388" w:hanging="284"/>
      </w:pPr>
      <w:rPr>
        <w:rFonts w:ascii="Calibri" w:eastAsia="Calibri" w:hAnsi="Calibri" w:hint="default"/>
        <w:w w:val="100"/>
        <w:sz w:val="22"/>
        <w:szCs w:val="22"/>
      </w:rPr>
    </w:lvl>
    <w:lvl w:ilvl="4">
      <w:start w:val="1"/>
      <w:numFmt w:val="bullet"/>
      <w:lvlText w:val="•"/>
      <w:lvlJc w:val="left"/>
      <w:pPr>
        <w:ind w:left="2462" w:hanging="284"/>
      </w:pPr>
      <w:rPr>
        <w:rFonts w:hint="default"/>
      </w:rPr>
    </w:lvl>
    <w:lvl w:ilvl="5">
      <w:start w:val="1"/>
      <w:numFmt w:val="bullet"/>
      <w:lvlText w:val="•"/>
      <w:lvlJc w:val="left"/>
      <w:pPr>
        <w:ind w:left="3545" w:hanging="284"/>
      </w:pPr>
      <w:rPr>
        <w:rFonts w:hint="default"/>
      </w:rPr>
    </w:lvl>
    <w:lvl w:ilvl="6">
      <w:start w:val="1"/>
      <w:numFmt w:val="bullet"/>
      <w:lvlText w:val="•"/>
      <w:lvlJc w:val="left"/>
      <w:pPr>
        <w:ind w:left="4628" w:hanging="284"/>
      </w:pPr>
      <w:rPr>
        <w:rFonts w:hint="default"/>
      </w:rPr>
    </w:lvl>
    <w:lvl w:ilvl="7">
      <w:start w:val="1"/>
      <w:numFmt w:val="bullet"/>
      <w:lvlText w:val="•"/>
      <w:lvlJc w:val="left"/>
      <w:pPr>
        <w:ind w:left="5711" w:hanging="284"/>
      </w:pPr>
      <w:rPr>
        <w:rFonts w:hint="default"/>
      </w:rPr>
    </w:lvl>
    <w:lvl w:ilvl="8">
      <w:start w:val="1"/>
      <w:numFmt w:val="bullet"/>
      <w:lvlText w:val="•"/>
      <w:lvlJc w:val="left"/>
      <w:pPr>
        <w:ind w:left="6794" w:hanging="284"/>
      </w:pPr>
      <w:rPr>
        <w:rFonts w:hint="default"/>
      </w:rPr>
    </w:lvl>
  </w:abstractNum>
  <w:abstractNum w:abstractNumId="4" w15:restartNumberingAfterBreak="0">
    <w:nsid w:val="0EA21901"/>
    <w:multiLevelType w:val="multilevel"/>
    <w:tmpl w:val="3A728622"/>
    <w:lvl w:ilvl="0">
      <w:start w:val="2"/>
      <w:numFmt w:val="decimal"/>
      <w:lvlText w:val="%1"/>
      <w:lvlJc w:val="left"/>
      <w:pPr>
        <w:ind w:left="1044" w:hanging="936"/>
      </w:pPr>
      <w:rPr>
        <w:rFonts w:hint="default"/>
      </w:rPr>
    </w:lvl>
    <w:lvl w:ilvl="1">
      <w:start w:val="5"/>
      <w:numFmt w:val="decimal"/>
      <w:lvlText w:val="%1.%2"/>
      <w:lvlJc w:val="left"/>
      <w:pPr>
        <w:ind w:left="1044" w:hanging="936"/>
      </w:pPr>
      <w:rPr>
        <w:rFonts w:hint="default"/>
      </w:rPr>
    </w:lvl>
    <w:lvl w:ilvl="2">
      <w:start w:val="3"/>
      <w:numFmt w:val="decimal"/>
      <w:lvlText w:val="%1.%2.%3"/>
      <w:lvlJc w:val="left"/>
      <w:pPr>
        <w:ind w:left="1044" w:hanging="936"/>
      </w:pPr>
      <w:rPr>
        <w:rFonts w:hint="default"/>
      </w:rPr>
    </w:lvl>
    <w:lvl w:ilvl="3">
      <w:start w:val="1"/>
      <w:numFmt w:val="decimal"/>
      <w:lvlText w:val="%1.%2.%3.%4"/>
      <w:lvlJc w:val="left"/>
      <w:pPr>
        <w:ind w:left="1044" w:hanging="936"/>
      </w:pPr>
      <w:rPr>
        <w:rFonts w:ascii="Calibri" w:eastAsia="Calibri" w:hAnsi="Calibri" w:hint="default"/>
        <w:spacing w:val="1"/>
        <w:w w:val="100"/>
        <w:sz w:val="22"/>
        <w:szCs w:val="22"/>
      </w:rPr>
    </w:lvl>
    <w:lvl w:ilvl="4">
      <w:start w:val="1"/>
      <w:numFmt w:val="bullet"/>
      <w:lvlText w:val="•"/>
      <w:lvlJc w:val="left"/>
      <w:pPr>
        <w:ind w:left="4208" w:hanging="936"/>
      </w:pPr>
      <w:rPr>
        <w:rFonts w:hint="default"/>
      </w:rPr>
    </w:lvl>
    <w:lvl w:ilvl="5">
      <w:start w:val="1"/>
      <w:numFmt w:val="bullet"/>
      <w:lvlText w:val="•"/>
      <w:lvlJc w:val="left"/>
      <w:pPr>
        <w:ind w:left="5000" w:hanging="936"/>
      </w:pPr>
      <w:rPr>
        <w:rFonts w:hint="default"/>
      </w:rPr>
    </w:lvl>
    <w:lvl w:ilvl="6">
      <w:start w:val="1"/>
      <w:numFmt w:val="bullet"/>
      <w:lvlText w:val="•"/>
      <w:lvlJc w:val="left"/>
      <w:pPr>
        <w:ind w:left="5792" w:hanging="936"/>
      </w:pPr>
      <w:rPr>
        <w:rFonts w:hint="default"/>
      </w:rPr>
    </w:lvl>
    <w:lvl w:ilvl="7">
      <w:start w:val="1"/>
      <w:numFmt w:val="bullet"/>
      <w:lvlText w:val="•"/>
      <w:lvlJc w:val="left"/>
      <w:pPr>
        <w:ind w:left="6584" w:hanging="936"/>
      </w:pPr>
      <w:rPr>
        <w:rFonts w:hint="default"/>
      </w:rPr>
    </w:lvl>
    <w:lvl w:ilvl="8">
      <w:start w:val="1"/>
      <w:numFmt w:val="bullet"/>
      <w:lvlText w:val="•"/>
      <w:lvlJc w:val="left"/>
      <w:pPr>
        <w:ind w:left="7376" w:hanging="936"/>
      </w:pPr>
      <w:rPr>
        <w:rFonts w:hint="default"/>
      </w:rPr>
    </w:lvl>
  </w:abstractNum>
  <w:abstractNum w:abstractNumId="5" w15:restartNumberingAfterBreak="0">
    <w:nsid w:val="1E090024"/>
    <w:multiLevelType w:val="multilevel"/>
    <w:tmpl w:val="16E472F8"/>
    <w:lvl w:ilvl="0">
      <w:start w:val="2"/>
      <w:numFmt w:val="decimal"/>
      <w:lvlText w:val="%1"/>
      <w:lvlJc w:val="left"/>
      <w:pPr>
        <w:ind w:left="1104" w:hanging="936"/>
      </w:pPr>
      <w:rPr>
        <w:rFonts w:ascii="Calibri" w:eastAsia="Calibri" w:hAnsi="Calibri" w:hint="default"/>
        <w:b/>
        <w:bCs/>
        <w:color w:val="000000"/>
        <w:w w:val="99"/>
        <w:sz w:val="36"/>
        <w:szCs w:val="36"/>
      </w:rPr>
    </w:lvl>
    <w:lvl w:ilvl="1">
      <w:start w:val="1"/>
      <w:numFmt w:val="decimal"/>
      <w:lvlText w:val="%1.%2"/>
      <w:lvlJc w:val="left"/>
      <w:pPr>
        <w:ind w:left="1104" w:hanging="936"/>
        <w:jc w:val="right"/>
      </w:pPr>
      <w:rPr>
        <w:rFonts w:ascii="Calibri" w:eastAsia="Calibri" w:hAnsi="Calibri" w:hint="default"/>
        <w:b/>
        <w:bCs/>
        <w:w w:val="99"/>
        <w:sz w:val="26"/>
        <w:szCs w:val="26"/>
      </w:rPr>
    </w:lvl>
    <w:lvl w:ilvl="2">
      <w:start w:val="1"/>
      <w:numFmt w:val="decimal"/>
      <w:lvlText w:val="%1.%2.%3"/>
      <w:lvlJc w:val="left"/>
      <w:pPr>
        <w:ind w:left="1104" w:hanging="936"/>
      </w:pPr>
      <w:rPr>
        <w:rFonts w:ascii="Arial" w:eastAsia="Calibri" w:hAnsi="Arial" w:cs="Arial" w:hint="default"/>
        <w:spacing w:val="1"/>
        <w:w w:val="100"/>
        <w:sz w:val="22"/>
        <w:szCs w:val="22"/>
      </w:rPr>
    </w:lvl>
    <w:lvl w:ilvl="3">
      <w:start w:val="1"/>
      <w:numFmt w:val="bullet"/>
      <w:lvlText w:val="—"/>
      <w:lvlJc w:val="left"/>
      <w:pPr>
        <w:ind w:left="1388" w:hanging="284"/>
      </w:pPr>
      <w:rPr>
        <w:rFonts w:ascii="Calibri" w:eastAsia="Calibri" w:hAnsi="Calibri" w:hint="default"/>
        <w:w w:val="100"/>
        <w:sz w:val="22"/>
        <w:szCs w:val="22"/>
      </w:rPr>
    </w:lvl>
    <w:lvl w:ilvl="4">
      <w:start w:val="1"/>
      <w:numFmt w:val="bullet"/>
      <w:lvlText w:val="•"/>
      <w:lvlJc w:val="left"/>
      <w:pPr>
        <w:ind w:left="2462" w:hanging="284"/>
      </w:pPr>
      <w:rPr>
        <w:rFonts w:hint="default"/>
      </w:rPr>
    </w:lvl>
    <w:lvl w:ilvl="5">
      <w:start w:val="1"/>
      <w:numFmt w:val="bullet"/>
      <w:lvlText w:val="•"/>
      <w:lvlJc w:val="left"/>
      <w:pPr>
        <w:ind w:left="3545" w:hanging="284"/>
      </w:pPr>
      <w:rPr>
        <w:rFonts w:hint="default"/>
      </w:rPr>
    </w:lvl>
    <w:lvl w:ilvl="6">
      <w:start w:val="1"/>
      <w:numFmt w:val="bullet"/>
      <w:lvlText w:val="•"/>
      <w:lvlJc w:val="left"/>
      <w:pPr>
        <w:ind w:left="4628" w:hanging="284"/>
      </w:pPr>
      <w:rPr>
        <w:rFonts w:hint="default"/>
      </w:rPr>
    </w:lvl>
    <w:lvl w:ilvl="7">
      <w:start w:val="1"/>
      <w:numFmt w:val="bullet"/>
      <w:lvlText w:val="•"/>
      <w:lvlJc w:val="left"/>
      <w:pPr>
        <w:ind w:left="5711" w:hanging="284"/>
      </w:pPr>
      <w:rPr>
        <w:rFonts w:hint="default"/>
      </w:rPr>
    </w:lvl>
    <w:lvl w:ilvl="8">
      <w:start w:val="1"/>
      <w:numFmt w:val="bullet"/>
      <w:lvlText w:val="•"/>
      <w:lvlJc w:val="left"/>
      <w:pPr>
        <w:ind w:left="6794" w:hanging="284"/>
      </w:pPr>
      <w:rPr>
        <w:rFonts w:hint="default"/>
      </w:rPr>
    </w:lvl>
  </w:abstractNum>
  <w:abstractNum w:abstractNumId="6" w15:restartNumberingAfterBreak="0">
    <w:nsid w:val="20982DE3"/>
    <w:multiLevelType w:val="hybridMultilevel"/>
    <w:tmpl w:val="0CDA8BCC"/>
    <w:lvl w:ilvl="0" w:tplc="0407000F">
      <w:start w:val="1"/>
      <w:numFmt w:val="decimal"/>
      <w:lvlText w:val="%1."/>
      <w:lvlJc w:val="left"/>
      <w:pPr>
        <w:ind w:left="1824" w:hanging="360"/>
      </w:pPr>
    </w:lvl>
    <w:lvl w:ilvl="1" w:tplc="04070019" w:tentative="1">
      <w:start w:val="1"/>
      <w:numFmt w:val="lowerLetter"/>
      <w:lvlText w:val="%2."/>
      <w:lvlJc w:val="left"/>
      <w:pPr>
        <w:ind w:left="2544" w:hanging="360"/>
      </w:pPr>
    </w:lvl>
    <w:lvl w:ilvl="2" w:tplc="0407001B" w:tentative="1">
      <w:start w:val="1"/>
      <w:numFmt w:val="lowerRoman"/>
      <w:lvlText w:val="%3."/>
      <w:lvlJc w:val="right"/>
      <w:pPr>
        <w:ind w:left="3264" w:hanging="180"/>
      </w:pPr>
    </w:lvl>
    <w:lvl w:ilvl="3" w:tplc="0407000F" w:tentative="1">
      <w:start w:val="1"/>
      <w:numFmt w:val="decimal"/>
      <w:lvlText w:val="%4."/>
      <w:lvlJc w:val="left"/>
      <w:pPr>
        <w:ind w:left="3984" w:hanging="360"/>
      </w:pPr>
    </w:lvl>
    <w:lvl w:ilvl="4" w:tplc="04070019" w:tentative="1">
      <w:start w:val="1"/>
      <w:numFmt w:val="lowerLetter"/>
      <w:lvlText w:val="%5."/>
      <w:lvlJc w:val="left"/>
      <w:pPr>
        <w:ind w:left="4704" w:hanging="360"/>
      </w:pPr>
    </w:lvl>
    <w:lvl w:ilvl="5" w:tplc="0407001B" w:tentative="1">
      <w:start w:val="1"/>
      <w:numFmt w:val="lowerRoman"/>
      <w:lvlText w:val="%6."/>
      <w:lvlJc w:val="right"/>
      <w:pPr>
        <w:ind w:left="5424" w:hanging="180"/>
      </w:pPr>
    </w:lvl>
    <w:lvl w:ilvl="6" w:tplc="0407000F" w:tentative="1">
      <w:start w:val="1"/>
      <w:numFmt w:val="decimal"/>
      <w:lvlText w:val="%7."/>
      <w:lvlJc w:val="left"/>
      <w:pPr>
        <w:ind w:left="6144" w:hanging="360"/>
      </w:pPr>
    </w:lvl>
    <w:lvl w:ilvl="7" w:tplc="04070019" w:tentative="1">
      <w:start w:val="1"/>
      <w:numFmt w:val="lowerLetter"/>
      <w:lvlText w:val="%8."/>
      <w:lvlJc w:val="left"/>
      <w:pPr>
        <w:ind w:left="6864" w:hanging="360"/>
      </w:pPr>
    </w:lvl>
    <w:lvl w:ilvl="8" w:tplc="0407001B" w:tentative="1">
      <w:start w:val="1"/>
      <w:numFmt w:val="lowerRoman"/>
      <w:lvlText w:val="%9."/>
      <w:lvlJc w:val="right"/>
      <w:pPr>
        <w:ind w:left="7584" w:hanging="180"/>
      </w:pPr>
    </w:lvl>
  </w:abstractNum>
  <w:abstractNum w:abstractNumId="7" w15:restartNumberingAfterBreak="0">
    <w:nsid w:val="21F32866"/>
    <w:multiLevelType w:val="hybridMultilevel"/>
    <w:tmpl w:val="09FC7D62"/>
    <w:lvl w:ilvl="0" w:tplc="92A08472">
      <w:start w:val="1"/>
      <w:numFmt w:val="lowerLetter"/>
      <w:lvlText w:val="%1)"/>
      <w:lvlJc w:val="left"/>
      <w:pPr>
        <w:ind w:left="1537" w:hanging="567"/>
      </w:pPr>
      <w:rPr>
        <w:rFonts w:ascii="Arial" w:eastAsia="Arial" w:hAnsi="Arial" w:cs="Arial" w:hint="default"/>
        <w:w w:val="99"/>
        <w:sz w:val="24"/>
        <w:szCs w:val="24"/>
        <w:lang w:val="de-DE" w:eastAsia="en-US" w:bidi="ar-SA"/>
      </w:rPr>
    </w:lvl>
    <w:lvl w:ilvl="1" w:tplc="83C83892">
      <w:numFmt w:val="bullet"/>
      <w:lvlText w:val="•"/>
      <w:lvlJc w:val="left"/>
      <w:pPr>
        <w:ind w:left="2344" w:hanging="567"/>
      </w:pPr>
      <w:rPr>
        <w:rFonts w:hint="default"/>
        <w:lang w:val="de-DE" w:eastAsia="en-US" w:bidi="ar-SA"/>
      </w:rPr>
    </w:lvl>
    <w:lvl w:ilvl="2" w:tplc="AB3478F0">
      <w:numFmt w:val="bullet"/>
      <w:lvlText w:val="•"/>
      <w:lvlJc w:val="left"/>
      <w:pPr>
        <w:ind w:left="3149" w:hanging="567"/>
      </w:pPr>
      <w:rPr>
        <w:rFonts w:hint="default"/>
        <w:lang w:val="de-DE" w:eastAsia="en-US" w:bidi="ar-SA"/>
      </w:rPr>
    </w:lvl>
    <w:lvl w:ilvl="3" w:tplc="3174931C">
      <w:numFmt w:val="bullet"/>
      <w:lvlText w:val="•"/>
      <w:lvlJc w:val="left"/>
      <w:pPr>
        <w:ind w:left="3953" w:hanging="567"/>
      </w:pPr>
      <w:rPr>
        <w:rFonts w:hint="default"/>
        <w:lang w:val="de-DE" w:eastAsia="en-US" w:bidi="ar-SA"/>
      </w:rPr>
    </w:lvl>
    <w:lvl w:ilvl="4" w:tplc="297AA7B4">
      <w:numFmt w:val="bullet"/>
      <w:lvlText w:val="•"/>
      <w:lvlJc w:val="left"/>
      <w:pPr>
        <w:ind w:left="4758" w:hanging="567"/>
      </w:pPr>
      <w:rPr>
        <w:rFonts w:hint="default"/>
        <w:lang w:val="de-DE" w:eastAsia="en-US" w:bidi="ar-SA"/>
      </w:rPr>
    </w:lvl>
    <w:lvl w:ilvl="5" w:tplc="4C66793C">
      <w:numFmt w:val="bullet"/>
      <w:lvlText w:val="•"/>
      <w:lvlJc w:val="left"/>
      <w:pPr>
        <w:ind w:left="5563" w:hanging="567"/>
      </w:pPr>
      <w:rPr>
        <w:rFonts w:hint="default"/>
        <w:lang w:val="de-DE" w:eastAsia="en-US" w:bidi="ar-SA"/>
      </w:rPr>
    </w:lvl>
    <w:lvl w:ilvl="6" w:tplc="74729DC0">
      <w:numFmt w:val="bullet"/>
      <w:lvlText w:val="•"/>
      <w:lvlJc w:val="left"/>
      <w:pPr>
        <w:ind w:left="6367" w:hanging="567"/>
      </w:pPr>
      <w:rPr>
        <w:rFonts w:hint="default"/>
        <w:lang w:val="de-DE" w:eastAsia="en-US" w:bidi="ar-SA"/>
      </w:rPr>
    </w:lvl>
    <w:lvl w:ilvl="7" w:tplc="73F01E60">
      <w:numFmt w:val="bullet"/>
      <w:lvlText w:val="•"/>
      <w:lvlJc w:val="left"/>
      <w:pPr>
        <w:ind w:left="7172" w:hanging="567"/>
      </w:pPr>
      <w:rPr>
        <w:rFonts w:hint="default"/>
        <w:lang w:val="de-DE" w:eastAsia="en-US" w:bidi="ar-SA"/>
      </w:rPr>
    </w:lvl>
    <w:lvl w:ilvl="8" w:tplc="B7A4936A">
      <w:numFmt w:val="bullet"/>
      <w:lvlText w:val="•"/>
      <w:lvlJc w:val="left"/>
      <w:pPr>
        <w:ind w:left="7977" w:hanging="567"/>
      </w:pPr>
      <w:rPr>
        <w:rFonts w:hint="default"/>
        <w:lang w:val="de-DE" w:eastAsia="en-US" w:bidi="ar-SA"/>
      </w:rPr>
    </w:lvl>
  </w:abstractNum>
  <w:abstractNum w:abstractNumId="8" w15:restartNumberingAfterBreak="0">
    <w:nsid w:val="23C2001E"/>
    <w:multiLevelType w:val="multilevel"/>
    <w:tmpl w:val="90020596"/>
    <w:lvl w:ilvl="0">
      <w:start w:val="3"/>
      <w:numFmt w:val="decimal"/>
      <w:lvlText w:val="%1"/>
      <w:lvlJc w:val="left"/>
      <w:pPr>
        <w:ind w:left="660" w:hanging="660"/>
      </w:pPr>
      <w:rPr>
        <w:rFonts w:hint="default"/>
      </w:rPr>
    </w:lvl>
    <w:lvl w:ilvl="1">
      <w:start w:val="3"/>
      <w:numFmt w:val="decimal"/>
      <w:lvlText w:val="%1.%2"/>
      <w:lvlJc w:val="left"/>
      <w:pPr>
        <w:ind w:left="716" w:hanging="660"/>
      </w:pPr>
      <w:rPr>
        <w:rFonts w:hint="default"/>
      </w:rPr>
    </w:lvl>
    <w:lvl w:ilvl="2">
      <w:start w:val="1"/>
      <w:numFmt w:val="decimal"/>
      <w:lvlText w:val="%1.%2.%3"/>
      <w:lvlJc w:val="left"/>
      <w:pPr>
        <w:ind w:left="832" w:hanging="720"/>
      </w:pPr>
      <w:rPr>
        <w:rFonts w:hint="default"/>
      </w:rPr>
    </w:lvl>
    <w:lvl w:ilvl="3">
      <w:start w:val="1"/>
      <w:numFmt w:val="decimal"/>
      <w:lvlText w:val="%1.%2.%3.%4"/>
      <w:lvlJc w:val="left"/>
      <w:pPr>
        <w:ind w:left="888" w:hanging="720"/>
      </w:pPr>
      <w:rPr>
        <w:rFonts w:hint="default"/>
      </w:rPr>
    </w:lvl>
    <w:lvl w:ilvl="4">
      <w:start w:val="1"/>
      <w:numFmt w:val="decimal"/>
      <w:lvlText w:val="%1.%2.%3.%4.%5"/>
      <w:lvlJc w:val="left"/>
      <w:pPr>
        <w:ind w:left="1304" w:hanging="1080"/>
      </w:pPr>
      <w:rPr>
        <w:rFonts w:hint="default"/>
      </w:rPr>
    </w:lvl>
    <w:lvl w:ilvl="5">
      <w:start w:val="1"/>
      <w:numFmt w:val="decimal"/>
      <w:lvlText w:val="%1.%2.%3.%4.%5.%6"/>
      <w:lvlJc w:val="left"/>
      <w:pPr>
        <w:ind w:left="1360" w:hanging="1080"/>
      </w:pPr>
      <w:rPr>
        <w:rFonts w:hint="default"/>
      </w:rPr>
    </w:lvl>
    <w:lvl w:ilvl="6">
      <w:start w:val="1"/>
      <w:numFmt w:val="decimal"/>
      <w:lvlText w:val="%1.%2.%3.%4.%5.%6.%7"/>
      <w:lvlJc w:val="left"/>
      <w:pPr>
        <w:ind w:left="1776" w:hanging="1440"/>
      </w:pPr>
      <w:rPr>
        <w:rFonts w:hint="default"/>
      </w:rPr>
    </w:lvl>
    <w:lvl w:ilvl="7">
      <w:start w:val="1"/>
      <w:numFmt w:val="decimal"/>
      <w:lvlText w:val="%1.%2.%3.%4.%5.%6.%7.%8"/>
      <w:lvlJc w:val="left"/>
      <w:pPr>
        <w:ind w:left="1832" w:hanging="1440"/>
      </w:pPr>
      <w:rPr>
        <w:rFonts w:hint="default"/>
      </w:rPr>
    </w:lvl>
    <w:lvl w:ilvl="8">
      <w:start w:val="1"/>
      <w:numFmt w:val="decimal"/>
      <w:lvlText w:val="%1.%2.%3.%4.%5.%6.%7.%8.%9"/>
      <w:lvlJc w:val="left"/>
      <w:pPr>
        <w:ind w:left="2248" w:hanging="1800"/>
      </w:pPr>
      <w:rPr>
        <w:rFonts w:hint="default"/>
      </w:rPr>
    </w:lvl>
  </w:abstractNum>
  <w:abstractNum w:abstractNumId="9" w15:restartNumberingAfterBreak="0">
    <w:nsid w:val="26C63A85"/>
    <w:multiLevelType w:val="hybridMultilevel"/>
    <w:tmpl w:val="824E4E4C"/>
    <w:lvl w:ilvl="0" w:tplc="48323E72">
      <w:start w:val="1"/>
      <w:numFmt w:val="lowerLetter"/>
      <w:lvlText w:val="%1)"/>
      <w:lvlJc w:val="left"/>
      <w:pPr>
        <w:ind w:left="1462" w:hanging="358"/>
      </w:pPr>
      <w:rPr>
        <w:rFonts w:ascii="Calibri" w:eastAsia="Calibri" w:hAnsi="Calibri" w:hint="default"/>
        <w:spacing w:val="-1"/>
        <w:w w:val="100"/>
        <w:sz w:val="22"/>
        <w:szCs w:val="22"/>
      </w:rPr>
    </w:lvl>
    <w:lvl w:ilvl="1" w:tplc="03DC89D8">
      <w:start w:val="1"/>
      <w:numFmt w:val="bullet"/>
      <w:lvlText w:val="•"/>
      <w:lvlJc w:val="left"/>
      <w:pPr>
        <w:ind w:left="2220" w:hanging="358"/>
      </w:pPr>
      <w:rPr>
        <w:rFonts w:hint="default"/>
      </w:rPr>
    </w:lvl>
    <w:lvl w:ilvl="2" w:tplc="C31CC15E">
      <w:start w:val="1"/>
      <w:numFmt w:val="bullet"/>
      <w:lvlText w:val="•"/>
      <w:lvlJc w:val="left"/>
      <w:pPr>
        <w:ind w:left="2980" w:hanging="358"/>
      </w:pPr>
      <w:rPr>
        <w:rFonts w:hint="default"/>
      </w:rPr>
    </w:lvl>
    <w:lvl w:ilvl="3" w:tplc="EA28AE9C">
      <w:start w:val="1"/>
      <w:numFmt w:val="bullet"/>
      <w:lvlText w:val="•"/>
      <w:lvlJc w:val="left"/>
      <w:pPr>
        <w:ind w:left="3740" w:hanging="358"/>
      </w:pPr>
      <w:rPr>
        <w:rFonts w:hint="default"/>
      </w:rPr>
    </w:lvl>
    <w:lvl w:ilvl="4" w:tplc="2BFEF774">
      <w:start w:val="1"/>
      <w:numFmt w:val="bullet"/>
      <w:lvlText w:val="•"/>
      <w:lvlJc w:val="left"/>
      <w:pPr>
        <w:ind w:left="4500" w:hanging="358"/>
      </w:pPr>
      <w:rPr>
        <w:rFonts w:hint="default"/>
      </w:rPr>
    </w:lvl>
    <w:lvl w:ilvl="5" w:tplc="DB6C5206">
      <w:start w:val="1"/>
      <w:numFmt w:val="bullet"/>
      <w:lvlText w:val="•"/>
      <w:lvlJc w:val="left"/>
      <w:pPr>
        <w:ind w:left="5260" w:hanging="358"/>
      </w:pPr>
      <w:rPr>
        <w:rFonts w:hint="default"/>
      </w:rPr>
    </w:lvl>
    <w:lvl w:ilvl="6" w:tplc="075CD5F0">
      <w:start w:val="1"/>
      <w:numFmt w:val="bullet"/>
      <w:lvlText w:val="•"/>
      <w:lvlJc w:val="left"/>
      <w:pPr>
        <w:ind w:left="6020" w:hanging="358"/>
      </w:pPr>
      <w:rPr>
        <w:rFonts w:hint="default"/>
      </w:rPr>
    </w:lvl>
    <w:lvl w:ilvl="7" w:tplc="188ADD0E">
      <w:start w:val="1"/>
      <w:numFmt w:val="bullet"/>
      <w:lvlText w:val="•"/>
      <w:lvlJc w:val="left"/>
      <w:pPr>
        <w:ind w:left="6780" w:hanging="358"/>
      </w:pPr>
      <w:rPr>
        <w:rFonts w:hint="default"/>
      </w:rPr>
    </w:lvl>
    <w:lvl w:ilvl="8" w:tplc="06CC1FC0">
      <w:start w:val="1"/>
      <w:numFmt w:val="bullet"/>
      <w:lvlText w:val="•"/>
      <w:lvlJc w:val="left"/>
      <w:pPr>
        <w:ind w:left="7540" w:hanging="358"/>
      </w:pPr>
      <w:rPr>
        <w:rFonts w:hint="default"/>
      </w:rPr>
    </w:lvl>
  </w:abstractNum>
  <w:abstractNum w:abstractNumId="10" w15:restartNumberingAfterBreak="0">
    <w:nsid w:val="26C808DD"/>
    <w:multiLevelType w:val="multilevel"/>
    <w:tmpl w:val="2E143AC4"/>
    <w:lvl w:ilvl="0">
      <w:start w:val="2"/>
      <w:numFmt w:val="decimal"/>
      <w:lvlText w:val="%1"/>
      <w:lvlJc w:val="left"/>
      <w:pPr>
        <w:ind w:left="970" w:hanging="852"/>
      </w:pPr>
      <w:rPr>
        <w:rFonts w:hint="default"/>
        <w:lang w:val="de-DE" w:eastAsia="en-US" w:bidi="ar-SA"/>
      </w:rPr>
    </w:lvl>
    <w:lvl w:ilvl="1">
      <w:start w:val="5"/>
      <w:numFmt w:val="decimal"/>
      <w:lvlText w:val="%1.%2"/>
      <w:lvlJc w:val="left"/>
      <w:pPr>
        <w:ind w:left="970" w:hanging="852"/>
      </w:pPr>
      <w:rPr>
        <w:rFonts w:hint="default"/>
        <w:lang w:val="de-DE" w:eastAsia="en-US" w:bidi="ar-SA"/>
      </w:rPr>
    </w:lvl>
    <w:lvl w:ilvl="2">
      <w:start w:val="1"/>
      <w:numFmt w:val="decimal"/>
      <w:lvlText w:val="%1.%2.%3"/>
      <w:lvlJc w:val="left"/>
      <w:pPr>
        <w:ind w:left="970" w:hanging="852"/>
      </w:pPr>
      <w:rPr>
        <w:rFonts w:ascii="Arial" w:eastAsia="Arial" w:hAnsi="Arial" w:cs="Arial" w:hint="default"/>
        <w:spacing w:val="-2"/>
        <w:w w:val="99"/>
        <w:sz w:val="24"/>
        <w:szCs w:val="24"/>
        <w:lang w:val="de-DE" w:eastAsia="en-US" w:bidi="ar-SA"/>
      </w:rPr>
    </w:lvl>
    <w:lvl w:ilvl="3">
      <w:numFmt w:val="bullet"/>
      <w:lvlText w:val=""/>
      <w:lvlJc w:val="left"/>
      <w:pPr>
        <w:ind w:left="1254" w:hanging="284"/>
      </w:pPr>
      <w:rPr>
        <w:rFonts w:ascii="Wingdings" w:eastAsia="Wingdings" w:hAnsi="Wingdings" w:cs="Wingdings" w:hint="default"/>
        <w:w w:val="100"/>
        <w:sz w:val="24"/>
        <w:szCs w:val="24"/>
        <w:lang w:val="de-DE" w:eastAsia="en-US" w:bidi="ar-SA"/>
      </w:rPr>
    </w:lvl>
    <w:lvl w:ilvl="4">
      <w:numFmt w:val="bullet"/>
      <w:lvlText w:val="•"/>
      <w:lvlJc w:val="left"/>
      <w:pPr>
        <w:ind w:left="4035" w:hanging="284"/>
      </w:pPr>
      <w:rPr>
        <w:rFonts w:hint="default"/>
        <w:lang w:val="de-DE" w:eastAsia="en-US" w:bidi="ar-SA"/>
      </w:rPr>
    </w:lvl>
    <w:lvl w:ilvl="5">
      <w:numFmt w:val="bullet"/>
      <w:lvlText w:val="•"/>
      <w:lvlJc w:val="left"/>
      <w:pPr>
        <w:ind w:left="4960" w:hanging="284"/>
      </w:pPr>
      <w:rPr>
        <w:rFonts w:hint="default"/>
        <w:lang w:val="de-DE" w:eastAsia="en-US" w:bidi="ar-SA"/>
      </w:rPr>
    </w:lvl>
    <w:lvl w:ilvl="6">
      <w:numFmt w:val="bullet"/>
      <w:lvlText w:val="•"/>
      <w:lvlJc w:val="left"/>
      <w:pPr>
        <w:ind w:left="5885" w:hanging="284"/>
      </w:pPr>
      <w:rPr>
        <w:rFonts w:hint="default"/>
        <w:lang w:val="de-DE" w:eastAsia="en-US" w:bidi="ar-SA"/>
      </w:rPr>
    </w:lvl>
    <w:lvl w:ilvl="7">
      <w:numFmt w:val="bullet"/>
      <w:lvlText w:val="•"/>
      <w:lvlJc w:val="left"/>
      <w:pPr>
        <w:ind w:left="6810" w:hanging="284"/>
      </w:pPr>
      <w:rPr>
        <w:rFonts w:hint="default"/>
        <w:lang w:val="de-DE" w:eastAsia="en-US" w:bidi="ar-SA"/>
      </w:rPr>
    </w:lvl>
    <w:lvl w:ilvl="8">
      <w:numFmt w:val="bullet"/>
      <w:lvlText w:val="•"/>
      <w:lvlJc w:val="left"/>
      <w:pPr>
        <w:ind w:left="7736" w:hanging="284"/>
      </w:pPr>
      <w:rPr>
        <w:rFonts w:hint="default"/>
        <w:lang w:val="de-DE" w:eastAsia="en-US" w:bidi="ar-SA"/>
      </w:rPr>
    </w:lvl>
  </w:abstractNum>
  <w:abstractNum w:abstractNumId="11" w15:restartNumberingAfterBreak="0">
    <w:nsid w:val="2A872B14"/>
    <w:multiLevelType w:val="hybridMultilevel"/>
    <w:tmpl w:val="AA46BA7C"/>
    <w:lvl w:ilvl="0" w:tplc="D1FC3170">
      <w:start w:val="1"/>
      <w:numFmt w:val="lowerLetter"/>
      <w:lvlText w:val="%1)"/>
      <w:lvlJc w:val="left"/>
      <w:pPr>
        <w:ind w:left="1464" w:hanging="360"/>
      </w:pPr>
      <w:rPr>
        <w:rFonts w:ascii="Calibri" w:eastAsia="Calibri" w:hAnsi="Calibri" w:hint="default"/>
        <w:spacing w:val="-1"/>
        <w:w w:val="100"/>
        <w:sz w:val="22"/>
        <w:szCs w:val="22"/>
      </w:rPr>
    </w:lvl>
    <w:lvl w:ilvl="1" w:tplc="EC0AD62A">
      <w:start w:val="1"/>
      <w:numFmt w:val="bullet"/>
      <w:lvlText w:val="•"/>
      <w:lvlJc w:val="left"/>
      <w:pPr>
        <w:ind w:left="2220" w:hanging="360"/>
      </w:pPr>
      <w:rPr>
        <w:rFonts w:hint="default"/>
      </w:rPr>
    </w:lvl>
    <w:lvl w:ilvl="2" w:tplc="87D80DE4">
      <w:start w:val="1"/>
      <w:numFmt w:val="bullet"/>
      <w:lvlText w:val="•"/>
      <w:lvlJc w:val="left"/>
      <w:pPr>
        <w:ind w:left="2980" w:hanging="360"/>
      </w:pPr>
      <w:rPr>
        <w:rFonts w:hint="default"/>
      </w:rPr>
    </w:lvl>
    <w:lvl w:ilvl="3" w:tplc="348A0092">
      <w:start w:val="1"/>
      <w:numFmt w:val="bullet"/>
      <w:lvlText w:val="•"/>
      <w:lvlJc w:val="left"/>
      <w:pPr>
        <w:ind w:left="3740" w:hanging="360"/>
      </w:pPr>
      <w:rPr>
        <w:rFonts w:hint="default"/>
      </w:rPr>
    </w:lvl>
    <w:lvl w:ilvl="4" w:tplc="4F2EF054">
      <w:start w:val="1"/>
      <w:numFmt w:val="bullet"/>
      <w:lvlText w:val="•"/>
      <w:lvlJc w:val="left"/>
      <w:pPr>
        <w:ind w:left="4500" w:hanging="360"/>
      </w:pPr>
      <w:rPr>
        <w:rFonts w:hint="default"/>
      </w:rPr>
    </w:lvl>
    <w:lvl w:ilvl="5" w:tplc="549A2D5C">
      <w:start w:val="1"/>
      <w:numFmt w:val="bullet"/>
      <w:lvlText w:val="•"/>
      <w:lvlJc w:val="left"/>
      <w:pPr>
        <w:ind w:left="5260" w:hanging="360"/>
      </w:pPr>
      <w:rPr>
        <w:rFonts w:hint="default"/>
      </w:rPr>
    </w:lvl>
    <w:lvl w:ilvl="6" w:tplc="A0405568">
      <w:start w:val="1"/>
      <w:numFmt w:val="bullet"/>
      <w:lvlText w:val="•"/>
      <w:lvlJc w:val="left"/>
      <w:pPr>
        <w:ind w:left="6020" w:hanging="360"/>
      </w:pPr>
      <w:rPr>
        <w:rFonts w:hint="default"/>
      </w:rPr>
    </w:lvl>
    <w:lvl w:ilvl="7" w:tplc="FC3403A8">
      <w:start w:val="1"/>
      <w:numFmt w:val="bullet"/>
      <w:lvlText w:val="•"/>
      <w:lvlJc w:val="left"/>
      <w:pPr>
        <w:ind w:left="6780" w:hanging="360"/>
      </w:pPr>
      <w:rPr>
        <w:rFonts w:hint="default"/>
      </w:rPr>
    </w:lvl>
    <w:lvl w:ilvl="8" w:tplc="B694D70E">
      <w:start w:val="1"/>
      <w:numFmt w:val="bullet"/>
      <w:lvlText w:val="•"/>
      <w:lvlJc w:val="left"/>
      <w:pPr>
        <w:ind w:left="7540" w:hanging="360"/>
      </w:pPr>
      <w:rPr>
        <w:rFonts w:hint="default"/>
      </w:rPr>
    </w:lvl>
  </w:abstractNum>
  <w:abstractNum w:abstractNumId="12" w15:restartNumberingAfterBreak="0">
    <w:nsid w:val="2F7F68C9"/>
    <w:multiLevelType w:val="hybridMultilevel"/>
    <w:tmpl w:val="881E8C5C"/>
    <w:lvl w:ilvl="0" w:tplc="0B0061CA">
      <w:start w:val="1"/>
      <w:numFmt w:val="decimal"/>
      <w:lvlText w:val="%1."/>
      <w:lvlJc w:val="left"/>
      <w:pPr>
        <w:ind w:left="387" w:hanging="269"/>
      </w:pPr>
      <w:rPr>
        <w:rFonts w:ascii="Arial" w:eastAsia="Arial" w:hAnsi="Arial" w:cs="Arial" w:hint="default"/>
        <w:w w:val="99"/>
        <w:sz w:val="24"/>
        <w:szCs w:val="24"/>
        <w:lang w:val="de-DE" w:eastAsia="en-US" w:bidi="ar-SA"/>
      </w:rPr>
    </w:lvl>
    <w:lvl w:ilvl="1" w:tplc="1726891A">
      <w:numFmt w:val="bullet"/>
      <w:lvlText w:val="•"/>
      <w:lvlJc w:val="left"/>
      <w:pPr>
        <w:ind w:left="1272" w:hanging="269"/>
      </w:pPr>
      <w:rPr>
        <w:rFonts w:hint="default"/>
        <w:lang w:val="de-DE" w:eastAsia="en-US" w:bidi="ar-SA"/>
      </w:rPr>
    </w:lvl>
    <w:lvl w:ilvl="2" w:tplc="4BD48754">
      <w:numFmt w:val="bullet"/>
      <w:lvlText w:val="•"/>
      <w:lvlJc w:val="left"/>
      <w:pPr>
        <w:ind w:left="2165" w:hanging="269"/>
      </w:pPr>
      <w:rPr>
        <w:rFonts w:hint="default"/>
        <w:lang w:val="de-DE" w:eastAsia="en-US" w:bidi="ar-SA"/>
      </w:rPr>
    </w:lvl>
    <w:lvl w:ilvl="3" w:tplc="4B52EEB4">
      <w:numFmt w:val="bullet"/>
      <w:lvlText w:val="•"/>
      <w:lvlJc w:val="left"/>
      <w:pPr>
        <w:ind w:left="3057" w:hanging="269"/>
      </w:pPr>
      <w:rPr>
        <w:rFonts w:hint="default"/>
        <w:lang w:val="de-DE" w:eastAsia="en-US" w:bidi="ar-SA"/>
      </w:rPr>
    </w:lvl>
    <w:lvl w:ilvl="4" w:tplc="08F62E04">
      <w:numFmt w:val="bullet"/>
      <w:lvlText w:val="•"/>
      <w:lvlJc w:val="left"/>
      <w:pPr>
        <w:ind w:left="3950" w:hanging="269"/>
      </w:pPr>
      <w:rPr>
        <w:rFonts w:hint="default"/>
        <w:lang w:val="de-DE" w:eastAsia="en-US" w:bidi="ar-SA"/>
      </w:rPr>
    </w:lvl>
    <w:lvl w:ilvl="5" w:tplc="B3DC9F00">
      <w:numFmt w:val="bullet"/>
      <w:lvlText w:val="•"/>
      <w:lvlJc w:val="left"/>
      <w:pPr>
        <w:ind w:left="4843" w:hanging="269"/>
      </w:pPr>
      <w:rPr>
        <w:rFonts w:hint="default"/>
        <w:lang w:val="de-DE" w:eastAsia="en-US" w:bidi="ar-SA"/>
      </w:rPr>
    </w:lvl>
    <w:lvl w:ilvl="6" w:tplc="3C9466FA">
      <w:numFmt w:val="bullet"/>
      <w:lvlText w:val="•"/>
      <w:lvlJc w:val="left"/>
      <w:pPr>
        <w:ind w:left="5735" w:hanging="269"/>
      </w:pPr>
      <w:rPr>
        <w:rFonts w:hint="default"/>
        <w:lang w:val="de-DE" w:eastAsia="en-US" w:bidi="ar-SA"/>
      </w:rPr>
    </w:lvl>
    <w:lvl w:ilvl="7" w:tplc="20B0681A">
      <w:numFmt w:val="bullet"/>
      <w:lvlText w:val="•"/>
      <w:lvlJc w:val="left"/>
      <w:pPr>
        <w:ind w:left="6628" w:hanging="269"/>
      </w:pPr>
      <w:rPr>
        <w:rFonts w:hint="default"/>
        <w:lang w:val="de-DE" w:eastAsia="en-US" w:bidi="ar-SA"/>
      </w:rPr>
    </w:lvl>
    <w:lvl w:ilvl="8" w:tplc="20AA67A4">
      <w:numFmt w:val="bullet"/>
      <w:lvlText w:val="•"/>
      <w:lvlJc w:val="left"/>
      <w:pPr>
        <w:ind w:left="7521" w:hanging="269"/>
      </w:pPr>
      <w:rPr>
        <w:rFonts w:hint="default"/>
        <w:lang w:val="de-DE" w:eastAsia="en-US" w:bidi="ar-SA"/>
      </w:rPr>
    </w:lvl>
  </w:abstractNum>
  <w:abstractNum w:abstractNumId="13" w15:restartNumberingAfterBreak="0">
    <w:nsid w:val="38D458C7"/>
    <w:multiLevelType w:val="multilevel"/>
    <w:tmpl w:val="367CB488"/>
    <w:lvl w:ilvl="0">
      <w:start w:val="2"/>
      <w:numFmt w:val="decimal"/>
      <w:lvlText w:val="%1"/>
      <w:lvlJc w:val="left"/>
      <w:pPr>
        <w:ind w:left="1044" w:hanging="936"/>
      </w:pPr>
      <w:rPr>
        <w:rFonts w:hint="default"/>
      </w:rPr>
    </w:lvl>
    <w:lvl w:ilvl="1">
      <w:start w:val="5"/>
      <w:numFmt w:val="decimal"/>
      <w:lvlText w:val="%1.%2"/>
      <w:lvlJc w:val="left"/>
      <w:pPr>
        <w:ind w:left="1044" w:hanging="936"/>
      </w:pPr>
      <w:rPr>
        <w:rFonts w:hint="default"/>
      </w:rPr>
    </w:lvl>
    <w:lvl w:ilvl="2">
      <w:start w:val="4"/>
      <w:numFmt w:val="decimal"/>
      <w:lvlText w:val="%1.%2.%3"/>
      <w:lvlJc w:val="left"/>
      <w:pPr>
        <w:ind w:left="1044" w:hanging="936"/>
      </w:pPr>
      <w:rPr>
        <w:rFonts w:ascii="Calibri" w:eastAsia="Calibri" w:hAnsi="Calibri" w:hint="default"/>
        <w:spacing w:val="1"/>
        <w:w w:val="100"/>
        <w:sz w:val="22"/>
        <w:szCs w:val="22"/>
      </w:rPr>
    </w:lvl>
    <w:lvl w:ilvl="3">
      <w:start w:val="1"/>
      <w:numFmt w:val="decimal"/>
      <w:lvlText w:val="%1.%2.%3.%4"/>
      <w:lvlJc w:val="left"/>
      <w:pPr>
        <w:ind w:left="1044" w:hanging="936"/>
      </w:pPr>
      <w:rPr>
        <w:rFonts w:ascii="Calibri" w:eastAsia="Calibri" w:hAnsi="Calibri" w:hint="default"/>
        <w:spacing w:val="1"/>
        <w:w w:val="100"/>
        <w:sz w:val="22"/>
        <w:szCs w:val="22"/>
      </w:rPr>
    </w:lvl>
    <w:lvl w:ilvl="4">
      <w:start w:val="1"/>
      <w:numFmt w:val="bullet"/>
      <w:lvlText w:val="•"/>
      <w:lvlJc w:val="left"/>
      <w:pPr>
        <w:ind w:left="4208" w:hanging="936"/>
      </w:pPr>
      <w:rPr>
        <w:rFonts w:hint="default"/>
      </w:rPr>
    </w:lvl>
    <w:lvl w:ilvl="5">
      <w:start w:val="1"/>
      <w:numFmt w:val="bullet"/>
      <w:lvlText w:val="•"/>
      <w:lvlJc w:val="left"/>
      <w:pPr>
        <w:ind w:left="5000" w:hanging="936"/>
      </w:pPr>
      <w:rPr>
        <w:rFonts w:hint="default"/>
      </w:rPr>
    </w:lvl>
    <w:lvl w:ilvl="6">
      <w:start w:val="1"/>
      <w:numFmt w:val="bullet"/>
      <w:lvlText w:val="•"/>
      <w:lvlJc w:val="left"/>
      <w:pPr>
        <w:ind w:left="5792" w:hanging="936"/>
      </w:pPr>
      <w:rPr>
        <w:rFonts w:hint="default"/>
      </w:rPr>
    </w:lvl>
    <w:lvl w:ilvl="7">
      <w:start w:val="1"/>
      <w:numFmt w:val="bullet"/>
      <w:lvlText w:val="•"/>
      <w:lvlJc w:val="left"/>
      <w:pPr>
        <w:ind w:left="6584" w:hanging="936"/>
      </w:pPr>
      <w:rPr>
        <w:rFonts w:hint="default"/>
      </w:rPr>
    </w:lvl>
    <w:lvl w:ilvl="8">
      <w:start w:val="1"/>
      <w:numFmt w:val="bullet"/>
      <w:lvlText w:val="•"/>
      <w:lvlJc w:val="left"/>
      <w:pPr>
        <w:ind w:left="7376" w:hanging="936"/>
      </w:pPr>
      <w:rPr>
        <w:rFonts w:hint="default"/>
      </w:rPr>
    </w:lvl>
  </w:abstractNum>
  <w:abstractNum w:abstractNumId="14" w15:restartNumberingAfterBreak="0">
    <w:nsid w:val="440E07B1"/>
    <w:multiLevelType w:val="multilevel"/>
    <w:tmpl w:val="367CB488"/>
    <w:lvl w:ilvl="0">
      <w:start w:val="2"/>
      <w:numFmt w:val="decimal"/>
      <w:lvlText w:val="%1"/>
      <w:lvlJc w:val="left"/>
      <w:pPr>
        <w:ind w:left="1044" w:hanging="936"/>
      </w:pPr>
      <w:rPr>
        <w:rFonts w:hint="default"/>
      </w:rPr>
    </w:lvl>
    <w:lvl w:ilvl="1">
      <w:start w:val="5"/>
      <w:numFmt w:val="decimal"/>
      <w:lvlText w:val="%1.%2"/>
      <w:lvlJc w:val="left"/>
      <w:pPr>
        <w:ind w:left="1044" w:hanging="936"/>
      </w:pPr>
      <w:rPr>
        <w:rFonts w:hint="default"/>
      </w:rPr>
    </w:lvl>
    <w:lvl w:ilvl="2">
      <w:start w:val="4"/>
      <w:numFmt w:val="decimal"/>
      <w:lvlText w:val="%1.%2.%3"/>
      <w:lvlJc w:val="left"/>
      <w:pPr>
        <w:ind w:left="1044" w:hanging="936"/>
      </w:pPr>
      <w:rPr>
        <w:rFonts w:ascii="Calibri" w:eastAsia="Calibri" w:hAnsi="Calibri" w:hint="default"/>
        <w:spacing w:val="1"/>
        <w:w w:val="100"/>
        <w:sz w:val="22"/>
        <w:szCs w:val="22"/>
      </w:rPr>
    </w:lvl>
    <w:lvl w:ilvl="3">
      <w:start w:val="1"/>
      <w:numFmt w:val="decimal"/>
      <w:lvlText w:val="%1.%2.%3.%4"/>
      <w:lvlJc w:val="left"/>
      <w:pPr>
        <w:ind w:left="1044" w:hanging="936"/>
      </w:pPr>
      <w:rPr>
        <w:rFonts w:ascii="Calibri" w:eastAsia="Calibri" w:hAnsi="Calibri" w:hint="default"/>
        <w:spacing w:val="1"/>
        <w:w w:val="100"/>
        <w:sz w:val="22"/>
        <w:szCs w:val="22"/>
      </w:rPr>
    </w:lvl>
    <w:lvl w:ilvl="4">
      <w:start w:val="1"/>
      <w:numFmt w:val="bullet"/>
      <w:lvlText w:val="•"/>
      <w:lvlJc w:val="left"/>
      <w:pPr>
        <w:ind w:left="4208" w:hanging="936"/>
      </w:pPr>
      <w:rPr>
        <w:rFonts w:hint="default"/>
      </w:rPr>
    </w:lvl>
    <w:lvl w:ilvl="5">
      <w:start w:val="1"/>
      <w:numFmt w:val="bullet"/>
      <w:lvlText w:val="•"/>
      <w:lvlJc w:val="left"/>
      <w:pPr>
        <w:ind w:left="5000" w:hanging="936"/>
      </w:pPr>
      <w:rPr>
        <w:rFonts w:hint="default"/>
      </w:rPr>
    </w:lvl>
    <w:lvl w:ilvl="6">
      <w:start w:val="1"/>
      <w:numFmt w:val="bullet"/>
      <w:lvlText w:val="•"/>
      <w:lvlJc w:val="left"/>
      <w:pPr>
        <w:ind w:left="5792" w:hanging="936"/>
      </w:pPr>
      <w:rPr>
        <w:rFonts w:hint="default"/>
      </w:rPr>
    </w:lvl>
    <w:lvl w:ilvl="7">
      <w:start w:val="1"/>
      <w:numFmt w:val="bullet"/>
      <w:lvlText w:val="•"/>
      <w:lvlJc w:val="left"/>
      <w:pPr>
        <w:ind w:left="6584" w:hanging="936"/>
      </w:pPr>
      <w:rPr>
        <w:rFonts w:hint="default"/>
      </w:rPr>
    </w:lvl>
    <w:lvl w:ilvl="8">
      <w:start w:val="1"/>
      <w:numFmt w:val="bullet"/>
      <w:lvlText w:val="•"/>
      <w:lvlJc w:val="left"/>
      <w:pPr>
        <w:ind w:left="7376" w:hanging="936"/>
      </w:pPr>
      <w:rPr>
        <w:rFonts w:hint="default"/>
      </w:rPr>
    </w:lvl>
  </w:abstractNum>
  <w:abstractNum w:abstractNumId="15" w15:restartNumberingAfterBreak="0">
    <w:nsid w:val="4DED46B7"/>
    <w:multiLevelType w:val="hybridMultilevel"/>
    <w:tmpl w:val="886ADB1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553D446F"/>
    <w:multiLevelType w:val="hybridMultilevel"/>
    <w:tmpl w:val="56148F4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586F7275"/>
    <w:multiLevelType w:val="multilevel"/>
    <w:tmpl w:val="54CA3AF0"/>
    <w:lvl w:ilvl="0">
      <w:start w:val="1"/>
      <w:numFmt w:val="decimal"/>
      <w:lvlText w:val="%1"/>
      <w:lvlJc w:val="left"/>
      <w:pPr>
        <w:ind w:left="1104" w:hanging="936"/>
      </w:pPr>
      <w:rPr>
        <w:rFonts w:ascii="Verdana" w:eastAsia="Calibri" w:hAnsi="Verdana" w:cs="Vrinda" w:hint="default"/>
        <w:b/>
        <w:bCs/>
        <w:color w:val="000000"/>
        <w:w w:val="99"/>
        <w:sz w:val="36"/>
        <w:szCs w:val="36"/>
      </w:rPr>
    </w:lvl>
    <w:lvl w:ilvl="1">
      <w:start w:val="1"/>
      <w:numFmt w:val="decimal"/>
      <w:lvlText w:val="%1.%2"/>
      <w:lvlJc w:val="left"/>
      <w:pPr>
        <w:ind w:left="1104" w:hanging="936"/>
      </w:pPr>
      <w:rPr>
        <w:rFonts w:ascii="Calibri" w:eastAsia="Calibri" w:hAnsi="Calibri" w:hint="default"/>
        <w:spacing w:val="1"/>
        <w:w w:val="100"/>
        <w:sz w:val="22"/>
        <w:szCs w:val="22"/>
      </w:rPr>
    </w:lvl>
    <w:lvl w:ilvl="2">
      <w:start w:val="1"/>
      <w:numFmt w:val="bullet"/>
      <w:lvlText w:val="•"/>
      <w:lvlJc w:val="left"/>
      <w:pPr>
        <w:ind w:left="1388" w:hanging="284"/>
      </w:pPr>
      <w:rPr>
        <w:rFonts w:hint="default"/>
        <w:w w:val="100"/>
        <w:sz w:val="22"/>
        <w:szCs w:val="22"/>
      </w:rPr>
    </w:lvl>
    <w:lvl w:ilvl="3">
      <w:start w:val="1"/>
      <w:numFmt w:val="bullet"/>
      <w:lvlText w:val="•"/>
      <w:lvlJc w:val="left"/>
      <w:pPr>
        <w:ind w:left="3086" w:hanging="284"/>
      </w:pPr>
      <w:rPr>
        <w:rFonts w:hint="default"/>
      </w:rPr>
    </w:lvl>
    <w:lvl w:ilvl="4">
      <w:start w:val="1"/>
      <w:numFmt w:val="bullet"/>
      <w:lvlText w:val="•"/>
      <w:lvlJc w:val="left"/>
      <w:pPr>
        <w:ind w:left="3940" w:hanging="284"/>
      </w:pPr>
      <w:rPr>
        <w:rFonts w:hint="default"/>
      </w:rPr>
    </w:lvl>
    <w:lvl w:ilvl="5">
      <w:start w:val="1"/>
      <w:numFmt w:val="bullet"/>
      <w:lvlText w:val="•"/>
      <w:lvlJc w:val="left"/>
      <w:pPr>
        <w:ind w:left="4793" w:hanging="284"/>
      </w:pPr>
      <w:rPr>
        <w:rFonts w:hint="default"/>
      </w:rPr>
    </w:lvl>
    <w:lvl w:ilvl="6">
      <w:start w:val="1"/>
      <w:numFmt w:val="bullet"/>
      <w:lvlText w:val="•"/>
      <w:lvlJc w:val="left"/>
      <w:pPr>
        <w:ind w:left="5646" w:hanging="284"/>
      </w:pPr>
      <w:rPr>
        <w:rFonts w:hint="default"/>
      </w:rPr>
    </w:lvl>
    <w:lvl w:ilvl="7">
      <w:start w:val="1"/>
      <w:numFmt w:val="bullet"/>
      <w:lvlText w:val="•"/>
      <w:lvlJc w:val="left"/>
      <w:pPr>
        <w:ind w:left="6500" w:hanging="284"/>
      </w:pPr>
      <w:rPr>
        <w:rFonts w:hint="default"/>
      </w:rPr>
    </w:lvl>
    <w:lvl w:ilvl="8">
      <w:start w:val="1"/>
      <w:numFmt w:val="bullet"/>
      <w:lvlText w:val="•"/>
      <w:lvlJc w:val="left"/>
      <w:pPr>
        <w:ind w:left="7353" w:hanging="284"/>
      </w:pPr>
      <w:rPr>
        <w:rFonts w:hint="default"/>
      </w:rPr>
    </w:lvl>
  </w:abstractNum>
  <w:abstractNum w:abstractNumId="18" w15:restartNumberingAfterBreak="0">
    <w:nsid w:val="5BB97ED9"/>
    <w:multiLevelType w:val="multilevel"/>
    <w:tmpl w:val="2C8C6560"/>
    <w:lvl w:ilvl="0">
      <w:start w:val="2"/>
      <w:numFmt w:val="decimal"/>
      <w:lvlText w:val="%1"/>
      <w:lvlJc w:val="left"/>
      <w:pPr>
        <w:ind w:left="970" w:hanging="852"/>
      </w:pPr>
      <w:rPr>
        <w:lang w:val="de-DE" w:eastAsia="en-US" w:bidi="ar-SA"/>
      </w:rPr>
    </w:lvl>
    <w:lvl w:ilvl="1">
      <w:start w:val="1"/>
      <w:numFmt w:val="decimal"/>
      <w:lvlText w:val="%1.%2"/>
      <w:lvlJc w:val="left"/>
      <w:pPr>
        <w:ind w:left="970" w:hanging="852"/>
      </w:pPr>
      <w:rPr>
        <w:lang w:val="de-DE" w:eastAsia="en-US" w:bidi="ar-SA"/>
      </w:rPr>
    </w:lvl>
    <w:lvl w:ilvl="2">
      <w:start w:val="1"/>
      <w:numFmt w:val="decimal"/>
      <w:lvlText w:val="%1.%2.%3"/>
      <w:lvlJc w:val="left"/>
      <w:pPr>
        <w:ind w:left="970" w:hanging="852"/>
      </w:pPr>
      <w:rPr>
        <w:rFonts w:ascii="Arial" w:eastAsia="Arial" w:hAnsi="Arial" w:cs="Arial" w:hint="default"/>
        <w:spacing w:val="-2"/>
        <w:w w:val="99"/>
        <w:sz w:val="22"/>
        <w:szCs w:val="22"/>
        <w:lang w:val="de-DE" w:eastAsia="en-US" w:bidi="ar-SA"/>
      </w:rPr>
    </w:lvl>
    <w:lvl w:ilvl="3">
      <w:numFmt w:val="bullet"/>
      <w:lvlText w:val=""/>
      <w:lvlJc w:val="left"/>
      <w:pPr>
        <w:ind w:left="1251" w:hanging="281"/>
      </w:pPr>
      <w:rPr>
        <w:rFonts w:ascii="Wingdings" w:eastAsia="Wingdings" w:hAnsi="Wingdings" w:cs="Wingdings" w:hint="default"/>
        <w:w w:val="100"/>
        <w:sz w:val="24"/>
        <w:szCs w:val="24"/>
        <w:lang w:val="de-DE" w:eastAsia="en-US" w:bidi="ar-SA"/>
      </w:rPr>
    </w:lvl>
    <w:lvl w:ilvl="4">
      <w:numFmt w:val="bullet"/>
      <w:lvlText w:val="•"/>
      <w:lvlJc w:val="left"/>
      <w:pPr>
        <w:ind w:left="4035" w:hanging="281"/>
      </w:pPr>
      <w:rPr>
        <w:lang w:val="de-DE" w:eastAsia="en-US" w:bidi="ar-SA"/>
      </w:rPr>
    </w:lvl>
    <w:lvl w:ilvl="5">
      <w:numFmt w:val="bullet"/>
      <w:lvlText w:val="•"/>
      <w:lvlJc w:val="left"/>
      <w:pPr>
        <w:ind w:left="4960" w:hanging="281"/>
      </w:pPr>
      <w:rPr>
        <w:lang w:val="de-DE" w:eastAsia="en-US" w:bidi="ar-SA"/>
      </w:rPr>
    </w:lvl>
    <w:lvl w:ilvl="6">
      <w:numFmt w:val="bullet"/>
      <w:lvlText w:val="•"/>
      <w:lvlJc w:val="left"/>
      <w:pPr>
        <w:ind w:left="5885" w:hanging="281"/>
      </w:pPr>
      <w:rPr>
        <w:lang w:val="de-DE" w:eastAsia="en-US" w:bidi="ar-SA"/>
      </w:rPr>
    </w:lvl>
    <w:lvl w:ilvl="7">
      <w:numFmt w:val="bullet"/>
      <w:lvlText w:val="•"/>
      <w:lvlJc w:val="left"/>
      <w:pPr>
        <w:ind w:left="6810" w:hanging="281"/>
      </w:pPr>
      <w:rPr>
        <w:lang w:val="de-DE" w:eastAsia="en-US" w:bidi="ar-SA"/>
      </w:rPr>
    </w:lvl>
    <w:lvl w:ilvl="8">
      <w:numFmt w:val="bullet"/>
      <w:lvlText w:val="•"/>
      <w:lvlJc w:val="left"/>
      <w:pPr>
        <w:ind w:left="7736" w:hanging="281"/>
      </w:pPr>
      <w:rPr>
        <w:lang w:val="de-DE" w:eastAsia="en-US" w:bidi="ar-SA"/>
      </w:rPr>
    </w:lvl>
  </w:abstractNum>
  <w:abstractNum w:abstractNumId="19" w15:restartNumberingAfterBreak="0">
    <w:nsid w:val="5E5B1946"/>
    <w:multiLevelType w:val="multilevel"/>
    <w:tmpl w:val="57549DA0"/>
    <w:lvl w:ilvl="0">
      <w:start w:val="1"/>
      <w:numFmt w:val="decimal"/>
      <w:lvlText w:val="%1"/>
      <w:lvlJc w:val="left"/>
      <w:pPr>
        <w:ind w:left="1301" w:hanging="1133"/>
      </w:pPr>
      <w:rPr>
        <w:rFonts w:ascii="Calibri" w:eastAsia="Calibri" w:hAnsi="Calibri" w:hint="default"/>
        <w:b/>
        <w:bCs/>
        <w:w w:val="100"/>
        <w:sz w:val="22"/>
        <w:szCs w:val="22"/>
      </w:rPr>
    </w:lvl>
    <w:lvl w:ilvl="1">
      <w:start w:val="1"/>
      <w:numFmt w:val="decimal"/>
      <w:lvlText w:val="%1.%2"/>
      <w:lvlJc w:val="left"/>
      <w:pPr>
        <w:ind w:left="1301" w:hanging="1133"/>
      </w:pPr>
      <w:rPr>
        <w:rFonts w:ascii="Calibri" w:eastAsia="Calibri" w:hAnsi="Calibri" w:hint="default"/>
        <w:spacing w:val="1"/>
        <w:w w:val="100"/>
        <w:sz w:val="22"/>
        <w:szCs w:val="22"/>
      </w:rPr>
    </w:lvl>
    <w:lvl w:ilvl="2">
      <w:start w:val="1"/>
      <w:numFmt w:val="bullet"/>
      <w:lvlText w:val="•"/>
      <w:lvlJc w:val="left"/>
      <w:pPr>
        <w:ind w:left="2852" w:hanging="1133"/>
      </w:pPr>
      <w:rPr>
        <w:rFonts w:hint="default"/>
      </w:rPr>
    </w:lvl>
    <w:lvl w:ilvl="3">
      <w:start w:val="1"/>
      <w:numFmt w:val="bullet"/>
      <w:lvlText w:val="•"/>
      <w:lvlJc w:val="left"/>
      <w:pPr>
        <w:ind w:left="3628" w:hanging="1133"/>
      </w:pPr>
      <w:rPr>
        <w:rFonts w:hint="default"/>
      </w:rPr>
    </w:lvl>
    <w:lvl w:ilvl="4">
      <w:start w:val="1"/>
      <w:numFmt w:val="bullet"/>
      <w:lvlText w:val="•"/>
      <w:lvlJc w:val="left"/>
      <w:pPr>
        <w:ind w:left="4404" w:hanging="1133"/>
      </w:pPr>
      <w:rPr>
        <w:rFonts w:hint="default"/>
      </w:rPr>
    </w:lvl>
    <w:lvl w:ilvl="5">
      <w:start w:val="1"/>
      <w:numFmt w:val="bullet"/>
      <w:lvlText w:val="•"/>
      <w:lvlJc w:val="left"/>
      <w:pPr>
        <w:ind w:left="5180" w:hanging="1133"/>
      </w:pPr>
      <w:rPr>
        <w:rFonts w:hint="default"/>
      </w:rPr>
    </w:lvl>
    <w:lvl w:ilvl="6">
      <w:start w:val="1"/>
      <w:numFmt w:val="bullet"/>
      <w:lvlText w:val="•"/>
      <w:lvlJc w:val="left"/>
      <w:pPr>
        <w:ind w:left="5956" w:hanging="1133"/>
      </w:pPr>
      <w:rPr>
        <w:rFonts w:hint="default"/>
      </w:rPr>
    </w:lvl>
    <w:lvl w:ilvl="7">
      <w:start w:val="1"/>
      <w:numFmt w:val="bullet"/>
      <w:lvlText w:val="•"/>
      <w:lvlJc w:val="left"/>
      <w:pPr>
        <w:ind w:left="6732" w:hanging="1133"/>
      </w:pPr>
      <w:rPr>
        <w:rFonts w:hint="default"/>
      </w:rPr>
    </w:lvl>
    <w:lvl w:ilvl="8">
      <w:start w:val="1"/>
      <w:numFmt w:val="bullet"/>
      <w:lvlText w:val="•"/>
      <w:lvlJc w:val="left"/>
      <w:pPr>
        <w:ind w:left="7508" w:hanging="1133"/>
      </w:pPr>
      <w:rPr>
        <w:rFonts w:hint="default"/>
      </w:rPr>
    </w:lvl>
  </w:abstractNum>
  <w:abstractNum w:abstractNumId="20" w15:restartNumberingAfterBreak="0">
    <w:nsid w:val="5FE1177B"/>
    <w:multiLevelType w:val="multilevel"/>
    <w:tmpl w:val="DCD462F0"/>
    <w:lvl w:ilvl="0">
      <w:start w:val="2"/>
      <w:numFmt w:val="decimal"/>
      <w:lvlText w:val="%1"/>
      <w:lvlJc w:val="left"/>
      <w:pPr>
        <w:ind w:left="1104" w:hanging="936"/>
      </w:pPr>
      <w:rPr>
        <w:rFonts w:ascii="Calibri" w:eastAsia="Calibri" w:hAnsi="Calibri" w:hint="default"/>
        <w:b/>
        <w:bCs/>
        <w:color w:val="000000"/>
        <w:w w:val="99"/>
        <w:sz w:val="36"/>
        <w:szCs w:val="36"/>
      </w:rPr>
    </w:lvl>
    <w:lvl w:ilvl="1">
      <w:start w:val="1"/>
      <w:numFmt w:val="decimal"/>
      <w:lvlText w:val="%1.%2"/>
      <w:lvlJc w:val="left"/>
      <w:pPr>
        <w:ind w:left="1104" w:hanging="936"/>
        <w:jc w:val="right"/>
      </w:pPr>
      <w:rPr>
        <w:rFonts w:ascii="Calibri" w:eastAsia="Calibri" w:hAnsi="Calibri" w:hint="default"/>
        <w:b/>
        <w:bCs/>
        <w:w w:val="99"/>
        <w:sz w:val="26"/>
        <w:szCs w:val="26"/>
      </w:rPr>
    </w:lvl>
    <w:lvl w:ilvl="2">
      <w:start w:val="1"/>
      <w:numFmt w:val="bullet"/>
      <w:lvlText w:val=""/>
      <w:lvlJc w:val="left"/>
      <w:pPr>
        <w:ind w:left="1104" w:hanging="936"/>
      </w:pPr>
      <w:rPr>
        <w:rFonts w:ascii="Symbol" w:hAnsi="Symbol" w:hint="default"/>
        <w:spacing w:val="1"/>
        <w:w w:val="100"/>
        <w:sz w:val="22"/>
        <w:szCs w:val="22"/>
      </w:rPr>
    </w:lvl>
    <w:lvl w:ilvl="3">
      <w:start w:val="1"/>
      <w:numFmt w:val="bullet"/>
      <w:lvlText w:val="—"/>
      <w:lvlJc w:val="left"/>
      <w:pPr>
        <w:ind w:left="1388" w:hanging="284"/>
      </w:pPr>
      <w:rPr>
        <w:rFonts w:ascii="Calibri" w:eastAsia="Calibri" w:hAnsi="Calibri" w:hint="default"/>
        <w:w w:val="100"/>
        <w:sz w:val="22"/>
        <w:szCs w:val="22"/>
      </w:rPr>
    </w:lvl>
    <w:lvl w:ilvl="4">
      <w:start w:val="1"/>
      <w:numFmt w:val="bullet"/>
      <w:lvlText w:val="•"/>
      <w:lvlJc w:val="left"/>
      <w:pPr>
        <w:ind w:left="2462" w:hanging="284"/>
      </w:pPr>
      <w:rPr>
        <w:rFonts w:hint="default"/>
      </w:rPr>
    </w:lvl>
    <w:lvl w:ilvl="5">
      <w:start w:val="1"/>
      <w:numFmt w:val="bullet"/>
      <w:lvlText w:val="•"/>
      <w:lvlJc w:val="left"/>
      <w:pPr>
        <w:ind w:left="3545" w:hanging="284"/>
      </w:pPr>
      <w:rPr>
        <w:rFonts w:hint="default"/>
      </w:rPr>
    </w:lvl>
    <w:lvl w:ilvl="6">
      <w:start w:val="1"/>
      <w:numFmt w:val="bullet"/>
      <w:lvlText w:val="•"/>
      <w:lvlJc w:val="left"/>
      <w:pPr>
        <w:ind w:left="4628" w:hanging="284"/>
      </w:pPr>
      <w:rPr>
        <w:rFonts w:hint="default"/>
      </w:rPr>
    </w:lvl>
    <w:lvl w:ilvl="7">
      <w:start w:val="1"/>
      <w:numFmt w:val="bullet"/>
      <w:lvlText w:val="•"/>
      <w:lvlJc w:val="left"/>
      <w:pPr>
        <w:ind w:left="5711" w:hanging="284"/>
      </w:pPr>
      <w:rPr>
        <w:rFonts w:hint="default"/>
      </w:rPr>
    </w:lvl>
    <w:lvl w:ilvl="8">
      <w:start w:val="1"/>
      <w:numFmt w:val="bullet"/>
      <w:lvlText w:val="•"/>
      <w:lvlJc w:val="left"/>
      <w:pPr>
        <w:ind w:left="6794" w:hanging="284"/>
      </w:pPr>
      <w:rPr>
        <w:rFonts w:hint="default"/>
      </w:rPr>
    </w:lvl>
  </w:abstractNum>
  <w:abstractNum w:abstractNumId="21" w15:restartNumberingAfterBreak="0">
    <w:nsid w:val="61FF4A50"/>
    <w:multiLevelType w:val="hybridMultilevel"/>
    <w:tmpl w:val="66761588"/>
    <w:lvl w:ilvl="0" w:tplc="81E81D12">
      <w:start w:val="1"/>
      <w:numFmt w:val="bullet"/>
      <w:lvlText w:val="—"/>
      <w:lvlJc w:val="left"/>
      <w:pPr>
        <w:ind w:left="1328" w:hanging="284"/>
      </w:pPr>
      <w:rPr>
        <w:rFonts w:ascii="Calibri" w:eastAsia="Calibri" w:hAnsi="Calibri" w:hint="default"/>
        <w:w w:val="100"/>
        <w:sz w:val="22"/>
        <w:szCs w:val="22"/>
      </w:rPr>
    </w:lvl>
    <w:lvl w:ilvl="1" w:tplc="A6E4FE74">
      <w:start w:val="1"/>
      <w:numFmt w:val="bullet"/>
      <w:lvlText w:val="•"/>
      <w:lvlJc w:val="left"/>
      <w:pPr>
        <w:ind w:left="2084" w:hanging="284"/>
      </w:pPr>
      <w:rPr>
        <w:rFonts w:hint="default"/>
      </w:rPr>
    </w:lvl>
    <w:lvl w:ilvl="2" w:tplc="56489E9E">
      <w:start w:val="1"/>
      <w:numFmt w:val="bullet"/>
      <w:lvlText w:val="•"/>
      <w:lvlJc w:val="left"/>
      <w:pPr>
        <w:ind w:left="2848" w:hanging="284"/>
      </w:pPr>
      <w:rPr>
        <w:rFonts w:hint="default"/>
      </w:rPr>
    </w:lvl>
    <w:lvl w:ilvl="3" w:tplc="B51097BE">
      <w:start w:val="1"/>
      <w:numFmt w:val="bullet"/>
      <w:lvlText w:val="•"/>
      <w:lvlJc w:val="left"/>
      <w:pPr>
        <w:ind w:left="3612" w:hanging="284"/>
      </w:pPr>
      <w:rPr>
        <w:rFonts w:hint="default"/>
      </w:rPr>
    </w:lvl>
    <w:lvl w:ilvl="4" w:tplc="F65CB84C">
      <w:start w:val="1"/>
      <w:numFmt w:val="bullet"/>
      <w:lvlText w:val="•"/>
      <w:lvlJc w:val="left"/>
      <w:pPr>
        <w:ind w:left="4376" w:hanging="284"/>
      </w:pPr>
      <w:rPr>
        <w:rFonts w:hint="default"/>
      </w:rPr>
    </w:lvl>
    <w:lvl w:ilvl="5" w:tplc="BEF082C8">
      <w:start w:val="1"/>
      <w:numFmt w:val="bullet"/>
      <w:lvlText w:val="•"/>
      <w:lvlJc w:val="left"/>
      <w:pPr>
        <w:ind w:left="5140" w:hanging="284"/>
      </w:pPr>
      <w:rPr>
        <w:rFonts w:hint="default"/>
      </w:rPr>
    </w:lvl>
    <w:lvl w:ilvl="6" w:tplc="D12865AC">
      <w:start w:val="1"/>
      <w:numFmt w:val="bullet"/>
      <w:lvlText w:val="•"/>
      <w:lvlJc w:val="left"/>
      <w:pPr>
        <w:ind w:left="5904" w:hanging="284"/>
      </w:pPr>
      <w:rPr>
        <w:rFonts w:hint="default"/>
      </w:rPr>
    </w:lvl>
    <w:lvl w:ilvl="7" w:tplc="15ACE6B4">
      <w:start w:val="1"/>
      <w:numFmt w:val="bullet"/>
      <w:lvlText w:val="•"/>
      <w:lvlJc w:val="left"/>
      <w:pPr>
        <w:ind w:left="6668" w:hanging="284"/>
      </w:pPr>
      <w:rPr>
        <w:rFonts w:hint="default"/>
      </w:rPr>
    </w:lvl>
    <w:lvl w:ilvl="8" w:tplc="0CB25AD6">
      <w:start w:val="1"/>
      <w:numFmt w:val="bullet"/>
      <w:lvlText w:val="•"/>
      <w:lvlJc w:val="left"/>
      <w:pPr>
        <w:ind w:left="7432" w:hanging="284"/>
      </w:pPr>
      <w:rPr>
        <w:rFonts w:hint="default"/>
      </w:rPr>
    </w:lvl>
  </w:abstractNum>
  <w:abstractNum w:abstractNumId="22" w15:restartNumberingAfterBreak="0">
    <w:nsid w:val="65E00DB6"/>
    <w:multiLevelType w:val="hybridMultilevel"/>
    <w:tmpl w:val="4992CAB4"/>
    <w:lvl w:ilvl="0" w:tplc="04070001">
      <w:start w:val="1"/>
      <w:numFmt w:val="bullet"/>
      <w:lvlText w:val=""/>
      <w:lvlJc w:val="left"/>
      <w:pPr>
        <w:ind w:left="1575" w:hanging="360"/>
      </w:pPr>
      <w:rPr>
        <w:rFonts w:ascii="Symbol" w:hAnsi="Symbol" w:hint="default"/>
      </w:rPr>
    </w:lvl>
    <w:lvl w:ilvl="1" w:tplc="04070003" w:tentative="1">
      <w:start w:val="1"/>
      <w:numFmt w:val="bullet"/>
      <w:lvlText w:val="o"/>
      <w:lvlJc w:val="left"/>
      <w:pPr>
        <w:ind w:left="2295" w:hanging="360"/>
      </w:pPr>
      <w:rPr>
        <w:rFonts w:ascii="Courier New" w:hAnsi="Courier New" w:cs="Courier New" w:hint="default"/>
      </w:rPr>
    </w:lvl>
    <w:lvl w:ilvl="2" w:tplc="04070005" w:tentative="1">
      <w:start w:val="1"/>
      <w:numFmt w:val="bullet"/>
      <w:lvlText w:val=""/>
      <w:lvlJc w:val="left"/>
      <w:pPr>
        <w:ind w:left="3015" w:hanging="360"/>
      </w:pPr>
      <w:rPr>
        <w:rFonts w:ascii="Wingdings" w:hAnsi="Wingdings" w:hint="default"/>
      </w:rPr>
    </w:lvl>
    <w:lvl w:ilvl="3" w:tplc="04070001" w:tentative="1">
      <w:start w:val="1"/>
      <w:numFmt w:val="bullet"/>
      <w:lvlText w:val=""/>
      <w:lvlJc w:val="left"/>
      <w:pPr>
        <w:ind w:left="3735" w:hanging="360"/>
      </w:pPr>
      <w:rPr>
        <w:rFonts w:ascii="Symbol" w:hAnsi="Symbol" w:hint="default"/>
      </w:rPr>
    </w:lvl>
    <w:lvl w:ilvl="4" w:tplc="04070003" w:tentative="1">
      <w:start w:val="1"/>
      <w:numFmt w:val="bullet"/>
      <w:lvlText w:val="o"/>
      <w:lvlJc w:val="left"/>
      <w:pPr>
        <w:ind w:left="4455" w:hanging="360"/>
      </w:pPr>
      <w:rPr>
        <w:rFonts w:ascii="Courier New" w:hAnsi="Courier New" w:cs="Courier New" w:hint="default"/>
      </w:rPr>
    </w:lvl>
    <w:lvl w:ilvl="5" w:tplc="04070005" w:tentative="1">
      <w:start w:val="1"/>
      <w:numFmt w:val="bullet"/>
      <w:lvlText w:val=""/>
      <w:lvlJc w:val="left"/>
      <w:pPr>
        <w:ind w:left="5175" w:hanging="360"/>
      </w:pPr>
      <w:rPr>
        <w:rFonts w:ascii="Wingdings" w:hAnsi="Wingdings" w:hint="default"/>
      </w:rPr>
    </w:lvl>
    <w:lvl w:ilvl="6" w:tplc="04070001" w:tentative="1">
      <w:start w:val="1"/>
      <w:numFmt w:val="bullet"/>
      <w:lvlText w:val=""/>
      <w:lvlJc w:val="left"/>
      <w:pPr>
        <w:ind w:left="5895" w:hanging="360"/>
      </w:pPr>
      <w:rPr>
        <w:rFonts w:ascii="Symbol" w:hAnsi="Symbol" w:hint="default"/>
      </w:rPr>
    </w:lvl>
    <w:lvl w:ilvl="7" w:tplc="04070003" w:tentative="1">
      <w:start w:val="1"/>
      <w:numFmt w:val="bullet"/>
      <w:lvlText w:val="o"/>
      <w:lvlJc w:val="left"/>
      <w:pPr>
        <w:ind w:left="6615" w:hanging="360"/>
      </w:pPr>
      <w:rPr>
        <w:rFonts w:ascii="Courier New" w:hAnsi="Courier New" w:cs="Courier New" w:hint="default"/>
      </w:rPr>
    </w:lvl>
    <w:lvl w:ilvl="8" w:tplc="04070005" w:tentative="1">
      <w:start w:val="1"/>
      <w:numFmt w:val="bullet"/>
      <w:lvlText w:val=""/>
      <w:lvlJc w:val="left"/>
      <w:pPr>
        <w:ind w:left="7335" w:hanging="360"/>
      </w:pPr>
      <w:rPr>
        <w:rFonts w:ascii="Wingdings" w:hAnsi="Wingdings" w:hint="default"/>
      </w:rPr>
    </w:lvl>
  </w:abstractNum>
  <w:abstractNum w:abstractNumId="23" w15:restartNumberingAfterBreak="0">
    <w:nsid w:val="71965F44"/>
    <w:multiLevelType w:val="multilevel"/>
    <w:tmpl w:val="D5C6B454"/>
    <w:lvl w:ilvl="0">
      <w:start w:val="2"/>
      <w:numFmt w:val="decimal"/>
      <w:lvlText w:val="%1"/>
      <w:lvlJc w:val="left"/>
      <w:pPr>
        <w:ind w:left="1104" w:hanging="936"/>
      </w:pPr>
      <w:rPr>
        <w:rFonts w:ascii="Calibri" w:eastAsia="Calibri" w:hAnsi="Calibri" w:hint="default"/>
        <w:b/>
        <w:bCs/>
        <w:color w:val="000000"/>
        <w:w w:val="99"/>
        <w:sz w:val="36"/>
        <w:szCs w:val="36"/>
      </w:rPr>
    </w:lvl>
    <w:lvl w:ilvl="1">
      <w:start w:val="1"/>
      <w:numFmt w:val="decimal"/>
      <w:lvlText w:val="%1.%2"/>
      <w:lvlJc w:val="left"/>
      <w:pPr>
        <w:ind w:left="1104" w:hanging="936"/>
        <w:jc w:val="right"/>
      </w:pPr>
      <w:rPr>
        <w:rFonts w:ascii="Calibri" w:eastAsia="Calibri" w:hAnsi="Calibri" w:hint="default"/>
        <w:b/>
        <w:bCs/>
        <w:w w:val="99"/>
        <w:sz w:val="26"/>
        <w:szCs w:val="26"/>
      </w:rPr>
    </w:lvl>
    <w:lvl w:ilvl="2">
      <w:start w:val="1"/>
      <w:numFmt w:val="decimal"/>
      <w:lvlText w:val="%1.%2.%3"/>
      <w:lvlJc w:val="left"/>
      <w:pPr>
        <w:ind w:left="1104" w:hanging="936"/>
      </w:pPr>
      <w:rPr>
        <w:rFonts w:ascii="Arial" w:eastAsia="Calibri" w:hAnsi="Arial" w:cs="Arial" w:hint="default"/>
        <w:b w:val="0"/>
        <w:bCs w:val="0"/>
        <w:spacing w:val="1"/>
        <w:w w:val="100"/>
        <w:sz w:val="22"/>
        <w:szCs w:val="22"/>
      </w:rPr>
    </w:lvl>
    <w:lvl w:ilvl="3">
      <w:start w:val="1"/>
      <w:numFmt w:val="bullet"/>
      <w:lvlText w:val="—"/>
      <w:lvlJc w:val="left"/>
      <w:pPr>
        <w:ind w:left="1388" w:hanging="284"/>
      </w:pPr>
      <w:rPr>
        <w:rFonts w:ascii="Calibri" w:eastAsia="Calibri" w:hAnsi="Calibri" w:hint="default"/>
        <w:w w:val="100"/>
        <w:sz w:val="22"/>
        <w:szCs w:val="22"/>
      </w:rPr>
    </w:lvl>
    <w:lvl w:ilvl="4">
      <w:start w:val="1"/>
      <w:numFmt w:val="bullet"/>
      <w:lvlText w:val="•"/>
      <w:lvlJc w:val="left"/>
      <w:pPr>
        <w:ind w:left="2462" w:hanging="284"/>
      </w:pPr>
      <w:rPr>
        <w:rFonts w:hint="default"/>
      </w:rPr>
    </w:lvl>
    <w:lvl w:ilvl="5">
      <w:start w:val="1"/>
      <w:numFmt w:val="bullet"/>
      <w:lvlText w:val="•"/>
      <w:lvlJc w:val="left"/>
      <w:pPr>
        <w:ind w:left="3545" w:hanging="284"/>
      </w:pPr>
      <w:rPr>
        <w:rFonts w:hint="default"/>
      </w:rPr>
    </w:lvl>
    <w:lvl w:ilvl="6">
      <w:start w:val="1"/>
      <w:numFmt w:val="bullet"/>
      <w:lvlText w:val="•"/>
      <w:lvlJc w:val="left"/>
      <w:pPr>
        <w:ind w:left="4628" w:hanging="284"/>
      </w:pPr>
      <w:rPr>
        <w:rFonts w:hint="default"/>
      </w:rPr>
    </w:lvl>
    <w:lvl w:ilvl="7">
      <w:start w:val="1"/>
      <w:numFmt w:val="bullet"/>
      <w:lvlText w:val="•"/>
      <w:lvlJc w:val="left"/>
      <w:pPr>
        <w:ind w:left="5711" w:hanging="284"/>
      </w:pPr>
      <w:rPr>
        <w:rFonts w:hint="default"/>
      </w:rPr>
    </w:lvl>
    <w:lvl w:ilvl="8">
      <w:start w:val="1"/>
      <w:numFmt w:val="bullet"/>
      <w:lvlText w:val="•"/>
      <w:lvlJc w:val="left"/>
      <w:pPr>
        <w:ind w:left="6794" w:hanging="284"/>
      </w:pPr>
      <w:rPr>
        <w:rFonts w:hint="default"/>
      </w:rPr>
    </w:lvl>
  </w:abstractNum>
  <w:abstractNum w:abstractNumId="24" w15:restartNumberingAfterBreak="0">
    <w:nsid w:val="72114D2F"/>
    <w:multiLevelType w:val="hybridMultilevel"/>
    <w:tmpl w:val="FED273EC"/>
    <w:lvl w:ilvl="0" w:tplc="6AA6FF8C">
      <w:start w:val="2"/>
      <w:numFmt w:val="bullet"/>
      <w:lvlText w:val="-"/>
      <w:lvlJc w:val="left"/>
      <w:pPr>
        <w:ind w:left="1464" w:hanging="360"/>
      </w:pPr>
      <w:rPr>
        <w:rFonts w:ascii="Arial" w:eastAsiaTheme="minorHAnsi" w:hAnsi="Arial" w:cs="Arial" w:hint="default"/>
      </w:rPr>
    </w:lvl>
    <w:lvl w:ilvl="1" w:tplc="04070003" w:tentative="1">
      <w:start w:val="1"/>
      <w:numFmt w:val="bullet"/>
      <w:lvlText w:val="o"/>
      <w:lvlJc w:val="left"/>
      <w:pPr>
        <w:ind w:left="2184" w:hanging="360"/>
      </w:pPr>
      <w:rPr>
        <w:rFonts w:ascii="Courier New" w:hAnsi="Courier New" w:cs="Courier New" w:hint="default"/>
      </w:rPr>
    </w:lvl>
    <w:lvl w:ilvl="2" w:tplc="04070005" w:tentative="1">
      <w:start w:val="1"/>
      <w:numFmt w:val="bullet"/>
      <w:lvlText w:val=""/>
      <w:lvlJc w:val="left"/>
      <w:pPr>
        <w:ind w:left="2904" w:hanging="360"/>
      </w:pPr>
      <w:rPr>
        <w:rFonts w:ascii="Wingdings" w:hAnsi="Wingdings" w:hint="default"/>
      </w:rPr>
    </w:lvl>
    <w:lvl w:ilvl="3" w:tplc="04070001" w:tentative="1">
      <w:start w:val="1"/>
      <w:numFmt w:val="bullet"/>
      <w:lvlText w:val=""/>
      <w:lvlJc w:val="left"/>
      <w:pPr>
        <w:ind w:left="3624" w:hanging="360"/>
      </w:pPr>
      <w:rPr>
        <w:rFonts w:ascii="Symbol" w:hAnsi="Symbol" w:hint="default"/>
      </w:rPr>
    </w:lvl>
    <w:lvl w:ilvl="4" w:tplc="04070003" w:tentative="1">
      <w:start w:val="1"/>
      <w:numFmt w:val="bullet"/>
      <w:lvlText w:val="o"/>
      <w:lvlJc w:val="left"/>
      <w:pPr>
        <w:ind w:left="4344" w:hanging="360"/>
      </w:pPr>
      <w:rPr>
        <w:rFonts w:ascii="Courier New" w:hAnsi="Courier New" w:cs="Courier New" w:hint="default"/>
      </w:rPr>
    </w:lvl>
    <w:lvl w:ilvl="5" w:tplc="04070005" w:tentative="1">
      <w:start w:val="1"/>
      <w:numFmt w:val="bullet"/>
      <w:lvlText w:val=""/>
      <w:lvlJc w:val="left"/>
      <w:pPr>
        <w:ind w:left="5064" w:hanging="360"/>
      </w:pPr>
      <w:rPr>
        <w:rFonts w:ascii="Wingdings" w:hAnsi="Wingdings" w:hint="default"/>
      </w:rPr>
    </w:lvl>
    <w:lvl w:ilvl="6" w:tplc="04070001" w:tentative="1">
      <w:start w:val="1"/>
      <w:numFmt w:val="bullet"/>
      <w:lvlText w:val=""/>
      <w:lvlJc w:val="left"/>
      <w:pPr>
        <w:ind w:left="5784" w:hanging="360"/>
      </w:pPr>
      <w:rPr>
        <w:rFonts w:ascii="Symbol" w:hAnsi="Symbol" w:hint="default"/>
      </w:rPr>
    </w:lvl>
    <w:lvl w:ilvl="7" w:tplc="04070003" w:tentative="1">
      <w:start w:val="1"/>
      <w:numFmt w:val="bullet"/>
      <w:lvlText w:val="o"/>
      <w:lvlJc w:val="left"/>
      <w:pPr>
        <w:ind w:left="6504" w:hanging="360"/>
      </w:pPr>
      <w:rPr>
        <w:rFonts w:ascii="Courier New" w:hAnsi="Courier New" w:cs="Courier New" w:hint="default"/>
      </w:rPr>
    </w:lvl>
    <w:lvl w:ilvl="8" w:tplc="04070005" w:tentative="1">
      <w:start w:val="1"/>
      <w:numFmt w:val="bullet"/>
      <w:lvlText w:val=""/>
      <w:lvlJc w:val="left"/>
      <w:pPr>
        <w:ind w:left="7224" w:hanging="360"/>
      </w:pPr>
      <w:rPr>
        <w:rFonts w:ascii="Wingdings" w:hAnsi="Wingdings" w:hint="default"/>
      </w:rPr>
    </w:lvl>
  </w:abstractNum>
  <w:abstractNum w:abstractNumId="25" w15:restartNumberingAfterBreak="0">
    <w:nsid w:val="76AD0D51"/>
    <w:multiLevelType w:val="hybridMultilevel"/>
    <w:tmpl w:val="C862D382"/>
    <w:lvl w:ilvl="0" w:tplc="70C6BB1C">
      <w:start w:val="26"/>
      <w:numFmt w:val="bullet"/>
      <w:lvlText w:val="-"/>
      <w:lvlJc w:val="left"/>
      <w:pPr>
        <w:ind w:left="720" w:hanging="360"/>
      </w:pPr>
      <w:rPr>
        <w:rFonts w:ascii="Verdana" w:eastAsia="Calibri" w:hAnsi="Verdana"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7A946447"/>
    <w:multiLevelType w:val="multilevel"/>
    <w:tmpl w:val="3AA06C50"/>
    <w:lvl w:ilvl="0">
      <w:start w:val="1"/>
      <w:numFmt w:val="decimal"/>
      <w:lvlText w:val="%1"/>
      <w:lvlJc w:val="left"/>
      <w:pPr>
        <w:ind w:left="1104" w:hanging="936"/>
      </w:pPr>
      <w:rPr>
        <w:rFonts w:hint="default"/>
      </w:rPr>
    </w:lvl>
    <w:lvl w:ilvl="1">
      <w:start w:val="5"/>
      <w:numFmt w:val="decimal"/>
      <w:lvlText w:val="%1.%2"/>
      <w:lvlJc w:val="left"/>
      <w:pPr>
        <w:ind w:left="1104" w:hanging="936"/>
      </w:pPr>
      <w:rPr>
        <w:rFonts w:ascii="Calibri" w:eastAsia="Calibri" w:hAnsi="Calibri" w:hint="default"/>
        <w:spacing w:val="1"/>
        <w:w w:val="100"/>
        <w:sz w:val="22"/>
        <w:szCs w:val="22"/>
      </w:rPr>
    </w:lvl>
    <w:lvl w:ilvl="2">
      <w:start w:val="1"/>
      <w:numFmt w:val="bullet"/>
      <w:lvlText w:val="•"/>
      <w:lvlJc w:val="left"/>
      <w:pPr>
        <w:ind w:left="2692" w:hanging="936"/>
      </w:pPr>
      <w:rPr>
        <w:rFonts w:hint="default"/>
      </w:rPr>
    </w:lvl>
    <w:lvl w:ilvl="3">
      <w:start w:val="1"/>
      <w:numFmt w:val="bullet"/>
      <w:lvlText w:val="•"/>
      <w:lvlJc w:val="left"/>
      <w:pPr>
        <w:ind w:left="3488" w:hanging="936"/>
      </w:pPr>
      <w:rPr>
        <w:rFonts w:hint="default"/>
      </w:rPr>
    </w:lvl>
    <w:lvl w:ilvl="4">
      <w:start w:val="1"/>
      <w:numFmt w:val="bullet"/>
      <w:lvlText w:val="•"/>
      <w:lvlJc w:val="left"/>
      <w:pPr>
        <w:ind w:left="4284" w:hanging="936"/>
      </w:pPr>
      <w:rPr>
        <w:rFonts w:hint="default"/>
      </w:rPr>
    </w:lvl>
    <w:lvl w:ilvl="5">
      <w:start w:val="1"/>
      <w:numFmt w:val="bullet"/>
      <w:lvlText w:val="•"/>
      <w:lvlJc w:val="left"/>
      <w:pPr>
        <w:ind w:left="5080" w:hanging="936"/>
      </w:pPr>
      <w:rPr>
        <w:rFonts w:hint="default"/>
      </w:rPr>
    </w:lvl>
    <w:lvl w:ilvl="6">
      <w:start w:val="1"/>
      <w:numFmt w:val="bullet"/>
      <w:lvlText w:val="•"/>
      <w:lvlJc w:val="left"/>
      <w:pPr>
        <w:ind w:left="5876" w:hanging="936"/>
      </w:pPr>
      <w:rPr>
        <w:rFonts w:hint="default"/>
      </w:rPr>
    </w:lvl>
    <w:lvl w:ilvl="7">
      <w:start w:val="1"/>
      <w:numFmt w:val="bullet"/>
      <w:lvlText w:val="•"/>
      <w:lvlJc w:val="left"/>
      <w:pPr>
        <w:ind w:left="6672" w:hanging="936"/>
      </w:pPr>
      <w:rPr>
        <w:rFonts w:hint="default"/>
      </w:rPr>
    </w:lvl>
    <w:lvl w:ilvl="8">
      <w:start w:val="1"/>
      <w:numFmt w:val="bullet"/>
      <w:lvlText w:val="•"/>
      <w:lvlJc w:val="left"/>
      <w:pPr>
        <w:ind w:left="7468" w:hanging="936"/>
      </w:pPr>
      <w:rPr>
        <w:rFonts w:hint="default"/>
      </w:rPr>
    </w:lvl>
  </w:abstractNum>
  <w:num w:numId="1" w16cid:durableId="1609853254">
    <w:abstractNumId w:val="11"/>
  </w:num>
  <w:num w:numId="2" w16cid:durableId="1695496820">
    <w:abstractNumId w:val="21"/>
  </w:num>
  <w:num w:numId="3" w16cid:durableId="773869263">
    <w:abstractNumId w:val="9"/>
  </w:num>
  <w:num w:numId="4" w16cid:durableId="1685474519">
    <w:abstractNumId w:val="13"/>
  </w:num>
  <w:num w:numId="5" w16cid:durableId="448473565">
    <w:abstractNumId w:val="4"/>
  </w:num>
  <w:num w:numId="6" w16cid:durableId="1216048514">
    <w:abstractNumId w:val="23"/>
  </w:num>
  <w:num w:numId="7" w16cid:durableId="1757706334">
    <w:abstractNumId w:val="26"/>
  </w:num>
  <w:num w:numId="8" w16cid:durableId="998462789">
    <w:abstractNumId w:val="17"/>
  </w:num>
  <w:num w:numId="9" w16cid:durableId="2087341834">
    <w:abstractNumId w:val="19"/>
  </w:num>
  <w:num w:numId="10" w16cid:durableId="1854605180">
    <w:abstractNumId w:val="25"/>
  </w:num>
  <w:num w:numId="11" w16cid:durableId="1557206769">
    <w:abstractNumId w:val="14"/>
  </w:num>
  <w:num w:numId="12" w16cid:durableId="1581597963">
    <w:abstractNumId w:val="3"/>
  </w:num>
  <w:num w:numId="13" w16cid:durableId="1143616525">
    <w:abstractNumId w:val="18"/>
    <w:lvlOverride w:ilvl="0">
      <w:startOverride w:val="2"/>
    </w:lvlOverride>
    <w:lvlOverride w:ilvl="1">
      <w:startOverride w:val="1"/>
    </w:lvlOverride>
    <w:lvlOverride w:ilvl="2">
      <w:startOverride w:val="1"/>
    </w:lvlOverride>
    <w:lvlOverride w:ilvl="3"/>
    <w:lvlOverride w:ilvl="4"/>
    <w:lvlOverride w:ilvl="5"/>
    <w:lvlOverride w:ilvl="6"/>
    <w:lvlOverride w:ilvl="7"/>
    <w:lvlOverride w:ilvl="8"/>
  </w:num>
  <w:num w:numId="14" w16cid:durableId="932323708">
    <w:abstractNumId w:val="0"/>
    <w:lvlOverride w:ilvl="0">
      <w:startOverride w:val="1"/>
    </w:lvlOverride>
    <w:lvlOverride w:ilvl="1">
      <w:startOverride w:val="1"/>
    </w:lvlOverride>
    <w:lvlOverride w:ilvl="2"/>
    <w:lvlOverride w:ilvl="3"/>
    <w:lvlOverride w:ilvl="4"/>
    <w:lvlOverride w:ilvl="5"/>
    <w:lvlOverride w:ilvl="6"/>
    <w:lvlOverride w:ilvl="7"/>
    <w:lvlOverride w:ilvl="8"/>
  </w:num>
  <w:num w:numId="15" w16cid:durableId="1094404349">
    <w:abstractNumId w:val="24"/>
  </w:num>
  <w:num w:numId="16" w16cid:durableId="559950103">
    <w:abstractNumId w:val="18"/>
  </w:num>
  <w:num w:numId="17" w16cid:durableId="1174226973">
    <w:abstractNumId w:val="10"/>
  </w:num>
  <w:num w:numId="18" w16cid:durableId="119879762">
    <w:abstractNumId w:val="7"/>
  </w:num>
  <w:num w:numId="19" w16cid:durableId="2002658143">
    <w:abstractNumId w:val="12"/>
  </w:num>
  <w:num w:numId="20" w16cid:durableId="925260855">
    <w:abstractNumId w:val="1"/>
  </w:num>
  <w:num w:numId="21" w16cid:durableId="660698698">
    <w:abstractNumId w:val="20"/>
  </w:num>
  <w:num w:numId="22" w16cid:durableId="1682538157">
    <w:abstractNumId w:val="2"/>
  </w:num>
  <w:num w:numId="23" w16cid:durableId="131481191">
    <w:abstractNumId w:val="22"/>
  </w:num>
  <w:num w:numId="24" w16cid:durableId="212811089">
    <w:abstractNumId w:val="6"/>
  </w:num>
  <w:num w:numId="25" w16cid:durableId="2033412067">
    <w:abstractNumId w:val="8"/>
  </w:num>
  <w:num w:numId="26" w16cid:durableId="315843979">
    <w:abstractNumId w:val="15"/>
  </w:num>
  <w:num w:numId="27" w16cid:durableId="1397315674">
    <w:abstractNumId w:val="16"/>
  </w:num>
  <w:num w:numId="28" w16cid:durableId="35199569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084D"/>
    <w:rsid w:val="0002499A"/>
    <w:rsid w:val="00024FF9"/>
    <w:rsid w:val="00033AC4"/>
    <w:rsid w:val="00036177"/>
    <w:rsid w:val="00036C3E"/>
    <w:rsid w:val="000645CC"/>
    <w:rsid w:val="00070A66"/>
    <w:rsid w:val="0007547D"/>
    <w:rsid w:val="00080F47"/>
    <w:rsid w:val="00081532"/>
    <w:rsid w:val="00081AFB"/>
    <w:rsid w:val="00087C6D"/>
    <w:rsid w:val="000A7A94"/>
    <w:rsid w:val="000B04D5"/>
    <w:rsid w:val="000B0A64"/>
    <w:rsid w:val="000B17AE"/>
    <w:rsid w:val="000B3DD4"/>
    <w:rsid w:val="000D6DBC"/>
    <w:rsid w:val="000E3932"/>
    <w:rsid w:val="000F6C4D"/>
    <w:rsid w:val="000F7349"/>
    <w:rsid w:val="00104C7B"/>
    <w:rsid w:val="001070E1"/>
    <w:rsid w:val="0011228A"/>
    <w:rsid w:val="001146F8"/>
    <w:rsid w:val="00123471"/>
    <w:rsid w:val="00131F2E"/>
    <w:rsid w:val="00133AED"/>
    <w:rsid w:val="00163CB7"/>
    <w:rsid w:val="00171562"/>
    <w:rsid w:val="00176B38"/>
    <w:rsid w:val="0018330F"/>
    <w:rsid w:val="001B1306"/>
    <w:rsid w:val="001C36FD"/>
    <w:rsid w:val="001C3EB0"/>
    <w:rsid w:val="001C743A"/>
    <w:rsid w:val="001D08F7"/>
    <w:rsid w:val="001D7541"/>
    <w:rsid w:val="001E26DC"/>
    <w:rsid w:val="001E27B5"/>
    <w:rsid w:val="00220714"/>
    <w:rsid w:val="00221044"/>
    <w:rsid w:val="00221BF6"/>
    <w:rsid w:val="00247150"/>
    <w:rsid w:val="00265831"/>
    <w:rsid w:val="002709F2"/>
    <w:rsid w:val="00297A31"/>
    <w:rsid w:val="002A6011"/>
    <w:rsid w:val="002A796F"/>
    <w:rsid w:val="002B6E40"/>
    <w:rsid w:val="002C3152"/>
    <w:rsid w:val="002C4EB7"/>
    <w:rsid w:val="002C52D7"/>
    <w:rsid w:val="002E1686"/>
    <w:rsid w:val="002E3A23"/>
    <w:rsid w:val="002E5430"/>
    <w:rsid w:val="002F6F7E"/>
    <w:rsid w:val="00304A5C"/>
    <w:rsid w:val="0030693D"/>
    <w:rsid w:val="00307E12"/>
    <w:rsid w:val="0033628D"/>
    <w:rsid w:val="00340742"/>
    <w:rsid w:val="00341706"/>
    <w:rsid w:val="00342250"/>
    <w:rsid w:val="003471C0"/>
    <w:rsid w:val="00351429"/>
    <w:rsid w:val="00352A28"/>
    <w:rsid w:val="0036074C"/>
    <w:rsid w:val="0039084D"/>
    <w:rsid w:val="0039459D"/>
    <w:rsid w:val="003E4501"/>
    <w:rsid w:val="00420CAF"/>
    <w:rsid w:val="00421F82"/>
    <w:rsid w:val="00424913"/>
    <w:rsid w:val="00425E27"/>
    <w:rsid w:val="00442FD1"/>
    <w:rsid w:val="004648F9"/>
    <w:rsid w:val="00470904"/>
    <w:rsid w:val="004720CC"/>
    <w:rsid w:val="004A21F5"/>
    <w:rsid w:val="004A4774"/>
    <w:rsid w:val="004C0CAD"/>
    <w:rsid w:val="004C0D77"/>
    <w:rsid w:val="004C2FDE"/>
    <w:rsid w:val="004C3A72"/>
    <w:rsid w:val="004C428C"/>
    <w:rsid w:val="004C4785"/>
    <w:rsid w:val="004C7965"/>
    <w:rsid w:val="004E19F3"/>
    <w:rsid w:val="004F064A"/>
    <w:rsid w:val="004F33AE"/>
    <w:rsid w:val="004F6000"/>
    <w:rsid w:val="0051781B"/>
    <w:rsid w:val="00535FEF"/>
    <w:rsid w:val="005402A0"/>
    <w:rsid w:val="005571F2"/>
    <w:rsid w:val="005602E8"/>
    <w:rsid w:val="005662D2"/>
    <w:rsid w:val="00580532"/>
    <w:rsid w:val="00584965"/>
    <w:rsid w:val="0059324F"/>
    <w:rsid w:val="00596BEA"/>
    <w:rsid w:val="005A415D"/>
    <w:rsid w:val="005B2E9A"/>
    <w:rsid w:val="005C4B80"/>
    <w:rsid w:val="005C71EA"/>
    <w:rsid w:val="005E49A7"/>
    <w:rsid w:val="005E7EB9"/>
    <w:rsid w:val="00611A06"/>
    <w:rsid w:val="00611D8C"/>
    <w:rsid w:val="006140A7"/>
    <w:rsid w:val="006227CC"/>
    <w:rsid w:val="006236AC"/>
    <w:rsid w:val="006341DD"/>
    <w:rsid w:val="006408B4"/>
    <w:rsid w:val="00656D5E"/>
    <w:rsid w:val="00677936"/>
    <w:rsid w:val="006845C7"/>
    <w:rsid w:val="00692511"/>
    <w:rsid w:val="006A1042"/>
    <w:rsid w:val="006A4F47"/>
    <w:rsid w:val="006A79CE"/>
    <w:rsid w:val="006B0B17"/>
    <w:rsid w:val="006B33FF"/>
    <w:rsid w:val="006B5234"/>
    <w:rsid w:val="006D77B1"/>
    <w:rsid w:val="006E13FF"/>
    <w:rsid w:val="006E43DB"/>
    <w:rsid w:val="006F136D"/>
    <w:rsid w:val="006F3E79"/>
    <w:rsid w:val="00702664"/>
    <w:rsid w:val="00704018"/>
    <w:rsid w:val="007242B8"/>
    <w:rsid w:val="00735F70"/>
    <w:rsid w:val="00737E14"/>
    <w:rsid w:val="007476F7"/>
    <w:rsid w:val="00764E48"/>
    <w:rsid w:val="007666CF"/>
    <w:rsid w:val="00767962"/>
    <w:rsid w:val="00781AE2"/>
    <w:rsid w:val="00782583"/>
    <w:rsid w:val="00784AF2"/>
    <w:rsid w:val="007C15D3"/>
    <w:rsid w:val="007C3ADC"/>
    <w:rsid w:val="007D2332"/>
    <w:rsid w:val="007D7478"/>
    <w:rsid w:val="007E52BB"/>
    <w:rsid w:val="007F48CF"/>
    <w:rsid w:val="00812AB3"/>
    <w:rsid w:val="0081608B"/>
    <w:rsid w:val="00821741"/>
    <w:rsid w:val="00827F4B"/>
    <w:rsid w:val="0083333F"/>
    <w:rsid w:val="00833E7A"/>
    <w:rsid w:val="00835A48"/>
    <w:rsid w:val="00844378"/>
    <w:rsid w:val="00845154"/>
    <w:rsid w:val="008451D3"/>
    <w:rsid w:val="00845B79"/>
    <w:rsid w:val="0086496E"/>
    <w:rsid w:val="00871AD2"/>
    <w:rsid w:val="0087426E"/>
    <w:rsid w:val="00877F0D"/>
    <w:rsid w:val="00884AEF"/>
    <w:rsid w:val="00885775"/>
    <w:rsid w:val="008951A4"/>
    <w:rsid w:val="008956D7"/>
    <w:rsid w:val="00897B90"/>
    <w:rsid w:val="008B7936"/>
    <w:rsid w:val="008C4882"/>
    <w:rsid w:val="008F065A"/>
    <w:rsid w:val="008F0B76"/>
    <w:rsid w:val="008F128E"/>
    <w:rsid w:val="008F3E79"/>
    <w:rsid w:val="009040B6"/>
    <w:rsid w:val="009274D7"/>
    <w:rsid w:val="0093230E"/>
    <w:rsid w:val="00952418"/>
    <w:rsid w:val="00954760"/>
    <w:rsid w:val="00965C86"/>
    <w:rsid w:val="009711BD"/>
    <w:rsid w:val="009738CE"/>
    <w:rsid w:val="00981ADF"/>
    <w:rsid w:val="009840AD"/>
    <w:rsid w:val="009869C2"/>
    <w:rsid w:val="009929FE"/>
    <w:rsid w:val="009972A1"/>
    <w:rsid w:val="009A770D"/>
    <w:rsid w:val="009B67FF"/>
    <w:rsid w:val="009C4D38"/>
    <w:rsid w:val="009E3898"/>
    <w:rsid w:val="00A12538"/>
    <w:rsid w:val="00A153BE"/>
    <w:rsid w:val="00A23675"/>
    <w:rsid w:val="00A237E0"/>
    <w:rsid w:val="00A32170"/>
    <w:rsid w:val="00A52B9F"/>
    <w:rsid w:val="00A56813"/>
    <w:rsid w:val="00A62A3B"/>
    <w:rsid w:val="00A66262"/>
    <w:rsid w:val="00A73BE0"/>
    <w:rsid w:val="00A921D9"/>
    <w:rsid w:val="00AA0988"/>
    <w:rsid w:val="00AA0C8A"/>
    <w:rsid w:val="00AA5FBC"/>
    <w:rsid w:val="00AB39EA"/>
    <w:rsid w:val="00AC0235"/>
    <w:rsid w:val="00AD542C"/>
    <w:rsid w:val="00AE7C18"/>
    <w:rsid w:val="00B0550F"/>
    <w:rsid w:val="00B12092"/>
    <w:rsid w:val="00B13E18"/>
    <w:rsid w:val="00B17BB0"/>
    <w:rsid w:val="00B21232"/>
    <w:rsid w:val="00B34CB1"/>
    <w:rsid w:val="00B42C6F"/>
    <w:rsid w:val="00B6324C"/>
    <w:rsid w:val="00B650B3"/>
    <w:rsid w:val="00B8132A"/>
    <w:rsid w:val="00B84FD2"/>
    <w:rsid w:val="00B966F1"/>
    <w:rsid w:val="00BA1D32"/>
    <w:rsid w:val="00BA743C"/>
    <w:rsid w:val="00BB0359"/>
    <w:rsid w:val="00BB10A4"/>
    <w:rsid w:val="00BC42C1"/>
    <w:rsid w:val="00BD3349"/>
    <w:rsid w:val="00BE2633"/>
    <w:rsid w:val="00BF0AB1"/>
    <w:rsid w:val="00BF3F8F"/>
    <w:rsid w:val="00BF561D"/>
    <w:rsid w:val="00C06F98"/>
    <w:rsid w:val="00C10186"/>
    <w:rsid w:val="00C173FF"/>
    <w:rsid w:val="00C278CF"/>
    <w:rsid w:val="00C439CD"/>
    <w:rsid w:val="00C43F3C"/>
    <w:rsid w:val="00C449D6"/>
    <w:rsid w:val="00C451A0"/>
    <w:rsid w:val="00C73460"/>
    <w:rsid w:val="00C73B9A"/>
    <w:rsid w:val="00C835B5"/>
    <w:rsid w:val="00CC33A2"/>
    <w:rsid w:val="00CC3ADF"/>
    <w:rsid w:val="00CE0B79"/>
    <w:rsid w:val="00CE5D44"/>
    <w:rsid w:val="00CF083E"/>
    <w:rsid w:val="00CF0FFE"/>
    <w:rsid w:val="00D01C59"/>
    <w:rsid w:val="00D02BAC"/>
    <w:rsid w:val="00D069A1"/>
    <w:rsid w:val="00D10F4F"/>
    <w:rsid w:val="00D25347"/>
    <w:rsid w:val="00D25F6C"/>
    <w:rsid w:val="00D426FE"/>
    <w:rsid w:val="00D53D27"/>
    <w:rsid w:val="00D62E82"/>
    <w:rsid w:val="00D63690"/>
    <w:rsid w:val="00D63EAC"/>
    <w:rsid w:val="00D70932"/>
    <w:rsid w:val="00D83978"/>
    <w:rsid w:val="00D91018"/>
    <w:rsid w:val="00D91A5C"/>
    <w:rsid w:val="00D94284"/>
    <w:rsid w:val="00D973DE"/>
    <w:rsid w:val="00DA58FA"/>
    <w:rsid w:val="00DB52CC"/>
    <w:rsid w:val="00DC413C"/>
    <w:rsid w:val="00DC66C8"/>
    <w:rsid w:val="00DC7326"/>
    <w:rsid w:val="00DD19FC"/>
    <w:rsid w:val="00DD66F8"/>
    <w:rsid w:val="00DE2BA0"/>
    <w:rsid w:val="00DF6109"/>
    <w:rsid w:val="00DF74E0"/>
    <w:rsid w:val="00E171C0"/>
    <w:rsid w:val="00E2228B"/>
    <w:rsid w:val="00E504F0"/>
    <w:rsid w:val="00E51B68"/>
    <w:rsid w:val="00E55BF9"/>
    <w:rsid w:val="00E80E37"/>
    <w:rsid w:val="00E82BEF"/>
    <w:rsid w:val="00E847C7"/>
    <w:rsid w:val="00E91C7F"/>
    <w:rsid w:val="00E96C9B"/>
    <w:rsid w:val="00EA6C90"/>
    <w:rsid w:val="00EB34F6"/>
    <w:rsid w:val="00EB5EF5"/>
    <w:rsid w:val="00EC7510"/>
    <w:rsid w:val="00EC76FA"/>
    <w:rsid w:val="00EE07BF"/>
    <w:rsid w:val="00EE26AD"/>
    <w:rsid w:val="00EF006E"/>
    <w:rsid w:val="00EF1C05"/>
    <w:rsid w:val="00EF6ED1"/>
    <w:rsid w:val="00F04E0A"/>
    <w:rsid w:val="00F12120"/>
    <w:rsid w:val="00F34527"/>
    <w:rsid w:val="00F3513E"/>
    <w:rsid w:val="00F645C5"/>
    <w:rsid w:val="00F64948"/>
    <w:rsid w:val="00F750CA"/>
    <w:rsid w:val="00F855FD"/>
    <w:rsid w:val="00F952A8"/>
    <w:rsid w:val="00FA1AA7"/>
    <w:rsid w:val="00FA6644"/>
    <w:rsid w:val="00FB201C"/>
    <w:rsid w:val="00FB375C"/>
    <w:rsid w:val="00FB53CF"/>
    <w:rsid w:val="00FB583D"/>
    <w:rsid w:val="00FC32F0"/>
    <w:rsid w:val="00FC6685"/>
    <w:rsid w:val="00FC7730"/>
    <w:rsid w:val="00FC7DDC"/>
    <w:rsid w:val="00FF325D"/>
    <w:rsid w:val="00FF325F"/>
    <w:rsid w:val="00FF6A48"/>
    <w:rsid w:val="192F6FB0"/>
    <w:rsid w:val="5AE7C3D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0A7C67"/>
  <w15:docId w15:val="{B1121E47-A3B3-4E1B-8066-756F039529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uiPriority w:val="1"/>
    <w:qFormat/>
    <w:rsid w:val="00611D8C"/>
    <w:pPr>
      <w:widowControl w:val="0"/>
    </w:pPr>
    <w:rPr>
      <w:sz w:val="22"/>
      <w:szCs w:val="22"/>
      <w:lang w:val="en-US" w:eastAsia="en-US"/>
    </w:rPr>
  </w:style>
  <w:style w:type="paragraph" w:styleId="berschrift1">
    <w:name w:val="heading 1"/>
    <w:basedOn w:val="Standard"/>
    <w:uiPriority w:val="1"/>
    <w:qFormat/>
    <w:pPr>
      <w:ind w:left="1104" w:hanging="936"/>
      <w:outlineLvl w:val="0"/>
    </w:pPr>
    <w:rPr>
      <w:b/>
      <w:bCs/>
      <w:sz w:val="36"/>
      <w:szCs w:val="36"/>
    </w:rPr>
  </w:style>
  <w:style w:type="paragraph" w:styleId="berschrift2">
    <w:name w:val="heading 2"/>
    <w:basedOn w:val="Standard"/>
    <w:uiPriority w:val="1"/>
    <w:qFormat/>
    <w:pPr>
      <w:ind w:left="1104" w:hanging="936"/>
      <w:outlineLvl w:val="1"/>
    </w:pPr>
    <w:rPr>
      <w:b/>
      <w:bCs/>
      <w:sz w:val="26"/>
      <w:szCs w:val="26"/>
    </w:rPr>
  </w:style>
  <w:style w:type="paragraph" w:styleId="berschrift3">
    <w:name w:val="heading 3"/>
    <w:basedOn w:val="Standard"/>
    <w:uiPriority w:val="1"/>
    <w:qFormat/>
    <w:pPr>
      <w:ind w:left="168"/>
      <w:outlineLvl w:val="2"/>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NormalTable0">
    <w:name w:val="Normal Table0"/>
    <w:uiPriority w:val="2"/>
    <w:semiHidden/>
    <w:unhideWhenUsed/>
    <w:qFormat/>
    <w:pPr>
      <w:widowControl w:val="0"/>
    </w:pPr>
    <w:rPr>
      <w:sz w:val="22"/>
      <w:szCs w:val="22"/>
      <w:lang w:val="en-US" w:eastAsia="en-US"/>
    </w:rPr>
    <w:tblPr>
      <w:tblInd w:w="0" w:type="dxa"/>
      <w:tblCellMar>
        <w:top w:w="0" w:type="dxa"/>
        <w:left w:w="0" w:type="dxa"/>
        <w:bottom w:w="0" w:type="dxa"/>
        <w:right w:w="0" w:type="dxa"/>
      </w:tblCellMar>
    </w:tblPr>
  </w:style>
  <w:style w:type="paragraph" w:styleId="Verzeichnis1">
    <w:name w:val="toc 1"/>
    <w:basedOn w:val="Standard"/>
    <w:uiPriority w:val="39"/>
    <w:qFormat/>
    <w:pPr>
      <w:spacing w:before="408"/>
      <w:ind w:left="1301" w:hanging="1133"/>
    </w:pPr>
    <w:rPr>
      <w:b/>
      <w:bCs/>
    </w:rPr>
  </w:style>
  <w:style w:type="paragraph" w:styleId="Verzeichnis2">
    <w:name w:val="toc 2"/>
    <w:basedOn w:val="Standard"/>
    <w:uiPriority w:val="39"/>
    <w:qFormat/>
    <w:pPr>
      <w:spacing w:before="74"/>
      <w:ind w:left="1301" w:hanging="1133"/>
    </w:pPr>
  </w:style>
  <w:style w:type="paragraph" w:styleId="Textkrper">
    <w:name w:val="Body Text"/>
    <w:basedOn w:val="Standard"/>
    <w:uiPriority w:val="1"/>
    <w:qFormat/>
    <w:pPr>
      <w:ind w:left="1044"/>
    </w:pPr>
  </w:style>
  <w:style w:type="paragraph" w:styleId="Listenabsatz">
    <w:name w:val="List Paragraph"/>
    <w:basedOn w:val="Standard"/>
    <w:uiPriority w:val="1"/>
    <w:qFormat/>
  </w:style>
  <w:style w:type="paragraph" w:customStyle="1" w:styleId="TableParagraph">
    <w:name w:val="Table Paragraph"/>
    <w:basedOn w:val="Standard"/>
    <w:uiPriority w:val="1"/>
    <w:qFormat/>
  </w:style>
  <w:style w:type="paragraph" w:styleId="Sprechblasentext">
    <w:name w:val="Balloon Text"/>
    <w:basedOn w:val="Standard"/>
    <w:link w:val="SprechblasentextZchn"/>
    <w:uiPriority w:val="99"/>
    <w:semiHidden/>
    <w:unhideWhenUsed/>
    <w:rsid w:val="00163CB7"/>
    <w:rPr>
      <w:rFonts w:ascii="Tahoma" w:hAnsi="Tahoma" w:cs="Tahoma"/>
      <w:sz w:val="16"/>
      <w:szCs w:val="16"/>
    </w:rPr>
  </w:style>
  <w:style w:type="character" w:customStyle="1" w:styleId="SprechblasentextZchn">
    <w:name w:val="Sprechblasentext Zchn"/>
    <w:link w:val="Sprechblasentext"/>
    <w:uiPriority w:val="99"/>
    <w:semiHidden/>
    <w:rsid w:val="00163CB7"/>
    <w:rPr>
      <w:rFonts w:ascii="Tahoma" w:hAnsi="Tahoma" w:cs="Tahoma"/>
      <w:sz w:val="16"/>
      <w:szCs w:val="16"/>
    </w:rPr>
  </w:style>
  <w:style w:type="character" w:styleId="Kommentarzeichen">
    <w:name w:val="annotation reference"/>
    <w:uiPriority w:val="99"/>
    <w:semiHidden/>
    <w:unhideWhenUsed/>
    <w:rsid w:val="00163CB7"/>
    <w:rPr>
      <w:sz w:val="16"/>
      <w:szCs w:val="16"/>
    </w:rPr>
  </w:style>
  <w:style w:type="paragraph" w:styleId="Kommentartext">
    <w:name w:val="annotation text"/>
    <w:basedOn w:val="Standard"/>
    <w:link w:val="KommentartextZchn"/>
    <w:uiPriority w:val="99"/>
    <w:unhideWhenUsed/>
    <w:rsid w:val="00163CB7"/>
    <w:rPr>
      <w:sz w:val="20"/>
      <w:szCs w:val="20"/>
    </w:rPr>
  </w:style>
  <w:style w:type="character" w:customStyle="1" w:styleId="KommentartextZchn">
    <w:name w:val="Kommentartext Zchn"/>
    <w:link w:val="Kommentartext"/>
    <w:uiPriority w:val="99"/>
    <w:rsid w:val="00163CB7"/>
    <w:rPr>
      <w:sz w:val="20"/>
      <w:szCs w:val="20"/>
    </w:rPr>
  </w:style>
  <w:style w:type="paragraph" w:styleId="Kommentarthema">
    <w:name w:val="annotation subject"/>
    <w:basedOn w:val="Kommentartext"/>
    <w:next w:val="Kommentartext"/>
    <w:link w:val="KommentarthemaZchn"/>
    <w:uiPriority w:val="99"/>
    <w:semiHidden/>
    <w:unhideWhenUsed/>
    <w:rsid w:val="00163CB7"/>
    <w:rPr>
      <w:b/>
      <w:bCs/>
    </w:rPr>
  </w:style>
  <w:style w:type="character" w:customStyle="1" w:styleId="KommentarthemaZchn">
    <w:name w:val="Kommentarthema Zchn"/>
    <w:link w:val="Kommentarthema"/>
    <w:uiPriority w:val="99"/>
    <w:semiHidden/>
    <w:rsid w:val="00163CB7"/>
    <w:rPr>
      <w:b/>
      <w:bCs/>
      <w:sz w:val="20"/>
      <w:szCs w:val="20"/>
    </w:rPr>
  </w:style>
  <w:style w:type="paragraph" w:styleId="Kopfzeile">
    <w:name w:val="header"/>
    <w:basedOn w:val="Standard"/>
    <w:link w:val="KopfzeileZchn"/>
    <w:uiPriority w:val="99"/>
    <w:unhideWhenUsed/>
    <w:rsid w:val="00AD542C"/>
    <w:pPr>
      <w:tabs>
        <w:tab w:val="center" w:pos="4536"/>
        <w:tab w:val="right" w:pos="9072"/>
      </w:tabs>
    </w:pPr>
  </w:style>
  <w:style w:type="character" w:customStyle="1" w:styleId="KopfzeileZchn">
    <w:name w:val="Kopfzeile Zchn"/>
    <w:basedOn w:val="Absatz-Standardschriftart"/>
    <w:link w:val="Kopfzeile"/>
    <w:uiPriority w:val="99"/>
    <w:rsid w:val="00AD542C"/>
  </w:style>
  <w:style w:type="paragraph" w:styleId="Fuzeile">
    <w:name w:val="footer"/>
    <w:basedOn w:val="Standard"/>
    <w:link w:val="FuzeileZchn"/>
    <w:uiPriority w:val="99"/>
    <w:unhideWhenUsed/>
    <w:rsid w:val="00AD542C"/>
    <w:pPr>
      <w:tabs>
        <w:tab w:val="center" w:pos="4536"/>
        <w:tab w:val="right" w:pos="9072"/>
      </w:tabs>
    </w:pPr>
  </w:style>
  <w:style w:type="character" w:customStyle="1" w:styleId="FuzeileZchn">
    <w:name w:val="Fußzeile Zchn"/>
    <w:basedOn w:val="Absatz-Standardschriftart"/>
    <w:link w:val="Fuzeile"/>
    <w:uiPriority w:val="99"/>
    <w:rsid w:val="00AD542C"/>
  </w:style>
  <w:style w:type="paragraph" w:styleId="Inhaltsverzeichnisberschrift">
    <w:name w:val="TOC Heading"/>
    <w:basedOn w:val="berschrift1"/>
    <w:next w:val="Standard"/>
    <w:uiPriority w:val="39"/>
    <w:unhideWhenUsed/>
    <w:qFormat/>
    <w:rsid w:val="001146F8"/>
    <w:pPr>
      <w:keepNext/>
      <w:keepLines/>
      <w:widowControl/>
      <w:spacing w:before="480" w:line="276" w:lineRule="auto"/>
      <w:ind w:left="0" w:firstLine="0"/>
      <w:outlineLvl w:val="9"/>
    </w:pPr>
    <w:rPr>
      <w:rFonts w:ascii="Cambria" w:eastAsia="Times New Roman" w:hAnsi="Cambria"/>
      <w:color w:val="A5A5A5"/>
      <w:sz w:val="28"/>
      <w:szCs w:val="28"/>
      <w:lang w:val="de-DE" w:eastAsia="de-DE"/>
    </w:rPr>
  </w:style>
  <w:style w:type="paragraph" w:styleId="Verzeichnis3">
    <w:name w:val="toc 3"/>
    <w:basedOn w:val="Standard"/>
    <w:next w:val="Standard"/>
    <w:autoRedefine/>
    <w:uiPriority w:val="39"/>
    <w:unhideWhenUsed/>
    <w:rsid w:val="001146F8"/>
    <w:pPr>
      <w:spacing w:after="100"/>
      <w:ind w:left="440"/>
    </w:pPr>
  </w:style>
  <w:style w:type="character" w:styleId="Hyperlink">
    <w:name w:val="Hyperlink"/>
    <w:uiPriority w:val="99"/>
    <w:unhideWhenUsed/>
    <w:rsid w:val="001146F8"/>
    <w:rPr>
      <w:color w:val="5F5F5F"/>
      <w:u w:val="single"/>
    </w:rPr>
  </w:style>
  <w:style w:type="paragraph" w:styleId="berarbeitung">
    <w:name w:val="Revision"/>
    <w:hidden/>
    <w:uiPriority w:val="99"/>
    <w:semiHidden/>
    <w:rsid w:val="006A4F47"/>
    <w:rPr>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981202">
      <w:bodyDiv w:val="1"/>
      <w:marLeft w:val="0"/>
      <w:marRight w:val="0"/>
      <w:marTop w:val="0"/>
      <w:marBottom w:val="0"/>
      <w:divBdr>
        <w:top w:val="none" w:sz="0" w:space="0" w:color="auto"/>
        <w:left w:val="none" w:sz="0" w:space="0" w:color="auto"/>
        <w:bottom w:val="none" w:sz="0" w:space="0" w:color="auto"/>
        <w:right w:val="none" w:sz="0" w:space="0" w:color="auto"/>
      </w:divBdr>
    </w:div>
    <w:div w:id="103156987">
      <w:bodyDiv w:val="1"/>
      <w:marLeft w:val="0"/>
      <w:marRight w:val="0"/>
      <w:marTop w:val="0"/>
      <w:marBottom w:val="0"/>
      <w:divBdr>
        <w:top w:val="none" w:sz="0" w:space="0" w:color="auto"/>
        <w:left w:val="none" w:sz="0" w:space="0" w:color="auto"/>
        <w:bottom w:val="none" w:sz="0" w:space="0" w:color="auto"/>
        <w:right w:val="none" w:sz="0" w:space="0" w:color="auto"/>
      </w:divBdr>
    </w:div>
    <w:div w:id="249657171">
      <w:bodyDiv w:val="1"/>
      <w:marLeft w:val="0"/>
      <w:marRight w:val="0"/>
      <w:marTop w:val="0"/>
      <w:marBottom w:val="0"/>
      <w:divBdr>
        <w:top w:val="none" w:sz="0" w:space="0" w:color="auto"/>
        <w:left w:val="none" w:sz="0" w:space="0" w:color="auto"/>
        <w:bottom w:val="none" w:sz="0" w:space="0" w:color="auto"/>
        <w:right w:val="none" w:sz="0" w:space="0" w:color="auto"/>
      </w:divBdr>
    </w:div>
    <w:div w:id="912276691">
      <w:bodyDiv w:val="1"/>
      <w:marLeft w:val="0"/>
      <w:marRight w:val="0"/>
      <w:marTop w:val="0"/>
      <w:marBottom w:val="0"/>
      <w:divBdr>
        <w:top w:val="none" w:sz="0" w:space="0" w:color="auto"/>
        <w:left w:val="none" w:sz="0" w:space="0" w:color="auto"/>
        <w:bottom w:val="none" w:sz="0" w:space="0" w:color="auto"/>
        <w:right w:val="none" w:sz="0" w:space="0" w:color="auto"/>
      </w:divBdr>
    </w:div>
    <w:div w:id="976758027">
      <w:bodyDiv w:val="1"/>
      <w:marLeft w:val="0"/>
      <w:marRight w:val="0"/>
      <w:marTop w:val="0"/>
      <w:marBottom w:val="0"/>
      <w:divBdr>
        <w:top w:val="none" w:sz="0" w:space="0" w:color="auto"/>
        <w:left w:val="none" w:sz="0" w:space="0" w:color="auto"/>
        <w:bottom w:val="none" w:sz="0" w:space="0" w:color="auto"/>
        <w:right w:val="none" w:sz="0" w:space="0" w:color="auto"/>
      </w:divBdr>
    </w:div>
    <w:div w:id="196726992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0FA7F05D692FE429B329D5C8A46825A" ma:contentTypeVersion="15" ma:contentTypeDescription="Ein neues Dokument erstellen." ma:contentTypeScope="" ma:versionID="4626f6c1b7daf8a59826fbb3851ba46a">
  <xsd:schema xmlns:xsd="http://www.w3.org/2001/XMLSchema" xmlns:xs="http://www.w3.org/2001/XMLSchema" xmlns:p="http://schemas.microsoft.com/office/2006/metadata/properties" xmlns:ns2="e6ce5c4a-50d1-4510-b20b-3c3265773073" xmlns:ns3="71acdcab-74cd-45e7-99a1-5a93501b6c15" targetNamespace="http://schemas.microsoft.com/office/2006/metadata/properties" ma:root="true" ma:fieldsID="5331dfe88a3029c7872ff1ff74f9bba1" ns2:_="" ns3:_="">
    <xsd:import namespace="e6ce5c4a-50d1-4510-b20b-3c3265773073"/>
    <xsd:import namespace="71acdcab-74cd-45e7-99a1-5a93501b6c15"/>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ObjectDetectorVersions"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Location"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ce5c4a-50d1-4510-b20b-3c3265773073"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TaxCatchAll" ma:index="17" nillable="true" ma:displayName="Taxonomy Catch All Column" ma:hidden="true" ma:list="{138d26fc-0aad-40fb-ad2a-5d52dcebc895}" ma:internalName="TaxCatchAll" ma:showField="CatchAllData" ma:web="e6ce5c4a-50d1-4510-b20b-3c326577307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1acdcab-74cd-45e7-99a1-5a93501b6c1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Bildmarkierungen" ma:readOnly="false" ma:fieldId="{5cf76f15-5ced-4ddc-b409-7134ff3c332f}" ma:taxonomyMulti="true" ma:sspId="b49a2378-73c7-4e4c-bff8-b85a2f404b86"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descrip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haredContentType xmlns="Microsoft.SharePoint.Taxonomy.ContentTypeSync" SourceId="b49a2378-73c7-4e4c-bff8-b85a2f404b86" ContentTypeId="0x0101" PreviousValue="false" LastSyncTimeStamp="2018-12-20T21:28:41Z"/>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71acdcab-74cd-45e7-99a1-5a93501b6c15">
      <Terms xmlns="http://schemas.microsoft.com/office/infopath/2007/PartnerControls"/>
    </lcf76f155ced4ddcb4097134ff3c332f>
    <TaxCatchAll xmlns="e6ce5c4a-50d1-4510-b20b-3c3265773073"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36A410-A986-4435-BA51-7CF23FE15E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ce5c4a-50d1-4510-b20b-3c3265773073"/>
    <ds:schemaRef ds:uri="71acdcab-74cd-45e7-99a1-5a93501b6c1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2E62750-4110-45FC-9FAF-5863B3905E89}">
  <ds:schemaRefs>
    <ds:schemaRef ds:uri="Microsoft.SharePoint.Taxonomy.ContentTypeSync"/>
  </ds:schemaRefs>
</ds:datastoreItem>
</file>

<file path=customXml/itemProps3.xml><?xml version="1.0" encoding="utf-8"?>
<ds:datastoreItem xmlns:ds="http://schemas.openxmlformats.org/officeDocument/2006/customXml" ds:itemID="{448C5DCF-5C23-48A2-AE54-312995FDD463}">
  <ds:schemaRefs>
    <ds:schemaRef ds:uri="http://schemas.microsoft.com/sharepoint/v3/contenttype/forms"/>
  </ds:schemaRefs>
</ds:datastoreItem>
</file>

<file path=customXml/itemProps4.xml><?xml version="1.0" encoding="utf-8"?>
<ds:datastoreItem xmlns:ds="http://schemas.openxmlformats.org/officeDocument/2006/customXml" ds:itemID="{3F45A29A-A5FD-4BA0-A312-BE8E1AAA0B68}">
  <ds:schemaRefs>
    <ds:schemaRef ds:uri="http://schemas.microsoft.com/office/2006/metadata/properties"/>
    <ds:schemaRef ds:uri="http://schemas.microsoft.com/office/infopath/2007/PartnerControls"/>
    <ds:schemaRef ds:uri="71acdcab-74cd-45e7-99a1-5a93501b6c15"/>
    <ds:schemaRef ds:uri="e6ce5c4a-50d1-4510-b20b-3c3265773073"/>
  </ds:schemaRefs>
</ds:datastoreItem>
</file>

<file path=customXml/itemProps5.xml><?xml version="1.0" encoding="utf-8"?>
<ds:datastoreItem xmlns:ds="http://schemas.openxmlformats.org/officeDocument/2006/customXml" ds:itemID="{A0F57912-D723-4440-ACBE-1EA433D551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3888</Words>
  <Characters>24499</Characters>
  <Application>Microsoft Office Word</Application>
  <DocSecurity>0</DocSecurity>
  <Lines>204</Lines>
  <Paragraphs>56</Paragraphs>
  <ScaleCrop>false</ScaleCrop>
  <HeadingPairs>
    <vt:vector size="2" baseType="variant">
      <vt:variant>
        <vt:lpstr>Titel</vt:lpstr>
      </vt:variant>
      <vt:variant>
        <vt:i4>1</vt:i4>
      </vt:variant>
    </vt:vector>
  </HeadingPairs>
  <TitlesOfParts>
    <vt:vector size="1" baseType="lpstr">
      <vt:lpstr>NBS-AT_Endfassung_2015_08_01</vt:lpstr>
    </vt:vector>
  </TitlesOfParts>
  <Company>Veolia Verkehr</Company>
  <LinksUpToDate>false</LinksUpToDate>
  <CharactersWithSpaces>28331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NBS-AT_Endfassung_2015_08_01</dc:title>
  <dc:creator>Fabian</dc:creator>
  <cp:lastModifiedBy>Hubig, Adrian</cp:lastModifiedBy>
  <cp:revision>8</cp:revision>
  <cp:lastPrinted>2022-06-16T13:15:00Z</cp:lastPrinted>
  <dcterms:created xsi:type="dcterms:W3CDTF">2025-11-19T09:25:00Z</dcterms:created>
  <dcterms:modified xsi:type="dcterms:W3CDTF">2026-01-06T13:42:00Z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2015-07-23T00:00:00Z</vt:filetime>
  </property>
  <property fmtid="{D5CDD505-2E9C-101B-9397-08002B2CF9AE}" pid="3" name="Creator">
    <vt:lpwstr>FreePDF 4.06 - http://shbox.de</vt:lpwstr>
  </property>
  <property fmtid="{D5CDD505-2E9C-101B-9397-08002B2CF9AE}" pid="4" name="LastSaved">
    <vt:filetime>2016-10-26T00:00:00Z</vt:filetime>
  </property>
  <property fmtid="{D5CDD505-2E9C-101B-9397-08002B2CF9AE}" pid="5" name="ContentTypeId">
    <vt:lpwstr>0x01010010FA7F05D692FE429B329D5C8A46825A</vt:lpwstr>
  </property>
  <property fmtid="{D5CDD505-2E9C-101B-9397-08002B2CF9AE}" pid="6" name="Order">
    <vt:r8>23200</vt:r8>
  </property>
  <property fmtid="{D5CDD505-2E9C-101B-9397-08002B2CF9AE}" pid="7" name="MediaServiceImageTags">
    <vt:lpwstr/>
  </property>
</Properties>
</file>